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0FF" w:rsidRPr="00911EC0" w:rsidRDefault="00284584" w:rsidP="00911EC0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911EC0">
        <w:rPr>
          <w:rFonts w:ascii="Times New Roman" w:hAnsi="Times New Roman" w:cs="Times New Roman"/>
          <w:sz w:val="24"/>
          <w:szCs w:val="24"/>
        </w:rPr>
        <w:t>Кодификатор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</w:t>
      </w:r>
      <w:r w:rsidR="00CF7E2B">
        <w:rPr>
          <w:rFonts w:ascii="Times New Roman" w:hAnsi="Times New Roman" w:cs="Times New Roman"/>
          <w:sz w:val="24"/>
          <w:szCs w:val="24"/>
        </w:rPr>
        <w:t xml:space="preserve">проверяемых </w:t>
      </w:r>
      <w:r w:rsidR="00911EC0" w:rsidRPr="00911EC0">
        <w:rPr>
          <w:rFonts w:ascii="Times New Roman" w:hAnsi="Times New Roman" w:cs="Times New Roman"/>
          <w:sz w:val="24"/>
          <w:szCs w:val="24"/>
        </w:rPr>
        <w:t>требований к</w:t>
      </w:r>
      <w:r w:rsidR="00911EC0">
        <w:rPr>
          <w:rFonts w:ascii="Times New Roman" w:hAnsi="Times New Roman" w:cs="Times New Roman"/>
          <w:sz w:val="24"/>
          <w:szCs w:val="24"/>
        </w:rPr>
        <w:t xml:space="preserve"> результатам  освоения ООП </w:t>
      </w:r>
      <w:r w:rsidR="00697AA0">
        <w:rPr>
          <w:rFonts w:ascii="Times New Roman" w:hAnsi="Times New Roman" w:cs="Times New Roman"/>
          <w:sz w:val="24"/>
          <w:szCs w:val="24"/>
        </w:rPr>
        <w:t>О</w:t>
      </w:r>
      <w:r w:rsidR="00911EC0">
        <w:rPr>
          <w:rFonts w:ascii="Times New Roman" w:hAnsi="Times New Roman" w:cs="Times New Roman"/>
          <w:sz w:val="24"/>
          <w:szCs w:val="24"/>
        </w:rPr>
        <w:t xml:space="preserve">ОО и элементов    содержания 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</w:t>
      </w:r>
      <w:r w:rsidRPr="00911EC0">
        <w:rPr>
          <w:rFonts w:ascii="Times New Roman" w:hAnsi="Times New Roman" w:cs="Times New Roman"/>
          <w:sz w:val="24"/>
          <w:szCs w:val="24"/>
        </w:rPr>
        <w:t xml:space="preserve">для составления   контрольно измерительных материалов </w:t>
      </w:r>
      <w:r w:rsidR="00911EC0" w:rsidRPr="00911EC0">
        <w:rPr>
          <w:rFonts w:ascii="Times New Roman" w:hAnsi="Times New Roman" w:cs="Times New Roman"/>
          <w:sz w:val="24"/>
          <w:szCs w:val="24"/>
        </w:rPr>
        <w:t xml:space="preserve">   для  </w:t>
      </w:r>
      <w:r w:rsidR="00697AA0" w:rsidRPr="00697AA0">
        <w:rPr>
          <w:rFonts w:ascii="Times New Roman" w:hAnsi="Times New Roman" w:cs="Times New Roman"/>
          <w:sz w:val="24"/>
          <w:szCs w:val="24"/>
        </w:rPr>
        <w:t>промежуточной  аттестации (1</w:t>
      </w:r>
      <w:r w:rsidR="00911EC0" w:rsidRPr="00697AA0">
        <w:rPr>
          <w:rFonts w:ascii="Times New Roman" w:hAnsi="Times New Roman" w:cs="Times New Roman"/>
          <w:sz w:val="24"/>
          <w:szCs w:val="24"/>
        </w:rPr>
        <w:t xml:space="preserve"> четверти</w:t>
      </w:r>
      <w:r w:rsidR="00697AA0" w:rsidRPr="00697AA0">
        <w:rPr>
          <w:rFonts w:ascii="Times New Roman" w:hAnsi="Times New Roman" w:cs="Times New Roman"/>
          <w:sz w:val="24"/>
          <w:szCs w:val="24"/>
        </w:rPr>
        <w:t>)</w:t>
      </w:r>
      <w:r w:rsidR="00697AA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4E17" w:rsidRPr="00911EC0">
        <w:rPr>
          <w:rFonts w:ascii="Times New Roman" w:hAnsi="Times New Roman" w:cs="Times New Roman"/>
          <w:sz w:val="24"/>
          <w:szCs w:val="24"/>
        </w:rPr>
        <w:t xml:space="preserve">по  </w:t>
      </w:r>
      <w:r w:rsidR="00354E17">
        <w:rPr>
          <w:rFonts w:ascii="Times New Roman" w:hAnsi="Times New Roman" w:cs="Times New Roman"/>
          <w:sz w:val="24"/>
          <w:szCs w:val="24"/>
        </w:rPr>
        <w:t>учебному предмету «</w:t>
      </w:r>
      <w:r w:rsidR="00697AA0">
        <w:rPr>
          <w:rFonts w:ascii="Times New Roman" w:hAnsi="Times New Roman" w:cs="Times New Roman"/>
          <w:sz w:val="24"/>
          <w:szCs w:val="24"/>
        </w:rPr>
        <w:t>История</w:t>
      </w:r>
      <w:r w:rsidR="00354E17">
        <w:rPr>
          <w:rFonts w:ascii="Times New Roman" w:hAnsi="Times New Roman" w:cs="Times New Roman"/>
          <w:sz w:val="24"/>
          <w:szCs w:val="24"/>
        </w:rPr>
        <w:t>»</w:t>
      </w:r>
      <w:r w:rsidR="00056033">
        <w:rPr>
          <w:rFonts w:ascii="Times New Roman" w:hAnsi="Times New Roman" w:cs="Times New Roman"/>
          <w:sz w:val="24"/>
          <w:szCs w:val="24"/>
        </w:rPr>
        <w:t xml:space="preserve"> для </w:t>
      </w:r>
      <w:r w:rsidR="00775E94">
        <w:rPr>
          <w:rFonts w:ascii="Times New Roman" w:hAnsi="Times New Roman" w:cs="Times New Roman"/>
          <w:sz w:val="24"/>
          <w:szCs w:val="24"/>
        </w:rPr>
        <w:t>9</w:t>
      </w:r>
      <w:r w:rsidR="00697AA0">
        <w:rPr>
          <w:rFonts w:ascii="Times New Roman" w:hAnsi="Times New Roman" w:cs="Times New Roman"/>
          <w:sz w:val="24"/>
          <w:szCs w:val="24"/>
        </w:rPr>
        <w:t xml:space="preserve"> </w:t>
      </w:r>
      <w:r w:rsidR="00CF7E2B">
        <w:rPr>
          <w:rFonts w:ascii="Times New Roman" w:hAnsi="Times New Roman" w:cs="Times New Roman"/>
          <w:sz w:val="24"/>
          <w:szCs w:val="24"/>
        </w:rPr>
        <w:t>класса</w:t>
      </w:r>
    </w:p>
    <w:p w:rsidR="00D87F2A" w:rsidRPr="00CF7E2B" w:rsidRDefault="00ED3D79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  </w:t>
      </w:r>
      <w:r w:rsidR="0013058B" w:rsidRPr="00CF7E2B">
        <w:rPr>
          <w:rFonts w:ascii="Times New Roman" w:hAnsi="Times New Roman" w:cs="Times New Roman"/>
          <w:sz w:val="24"/>
          <w:szCs w:val="24"/>
        </w:rPr>
        <w:t>Кодификатор проверяемых требований к результатам освоения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ООП </w:t>
      </w:r>
      <w:r w:rsidR="00697AA0">
        <w:rPr>
          <w:rFonts w:ascii="Times New Roman" w:hAnsi="Times New Roman" w:cs="Times New Roman"/>
          <w:sz w:val="24"/>
          <w:szCs w:val="24"/>
        </w:rPr>
        <w:t>О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ОО  и элементов содержания для проведения  </w:t>
      </w:r>
      <w:r w:rsidR="00697AA0" w:rsidRPr="00697AA0">
        <w:rPr>
          <w:rFonts w:ascii="Times New Roman" w:hAnsi="Times New Roman" w:cs="Times New Roman"/>
          <w:sz w:val="24"/>
          <w:szCs w:val="24"/>
        </w:rPr>
        <w:t>промежуточной аттестации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 (далее – кодификатор) является одним из документов, определяющих структуру и содержание контрольных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измерительных материалов (далее – КИМ). </w:t>
      </w:r>
    </w:p>
    <w:p w:rsidR="0013058B" w:rsidRPr="00CF7E2B" w:rsidRDefault="0013058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является</w:t>
      </w:r>
      <w:r w:rsidR="00D87F2A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Pr="00CF7E2B">
        <w:rPr>
          <w:rFonts w:ascii="Times New Roman" w:hAnsi="Times New Roman" w:cs="Times New Roman"/>
          <w:sz w:val="24"/>
          <w:szCs w:val="24"/>
        </w:rPr>
        <w:t>систематизированным перечнем проверяемых требований к результатам</w:t>
      </w:r>
    </w:p>
    <w:p w:rsidR="0013058B" w:rsidRPr="00CF7E2B" w:rsidRDefault="00D87F2A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освоения  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</w:t>
      </w:r>
      <w:r w:rsidRPr="00CF7E2B">
        <w:rPr>
          <w:rFonts w:ascii="Times New Roman" w:hAnsi="Times New Roman" w:cs="Times New Roman"/>
          <w:sz w:val="24"/>
          <w:szCs w:val="24"/>
        </w:rPr>
        <w:t xml:space="preserve">ООП </w:t>
      </w:r>
      <w:r w:rsidR="00FA3781">
        <w:rPr>
          <w:rFonts w:ascii="Times New Roman" w:hAnsi="Times New Roman" w:cs="Times New Roman"/>
          <w:sz w:val="24"/>
          <w:szCs w:val="24"/>
        </w:rPr>
        <w:t>О</w:t>
      </w:r>
      <w:r w:rsidRPr="00CF7E2B">
        <w:rPr>
          <w:rFonts w:ascii="Times New Roman" w:hAnsi="Times New Roman" w:cs="Times New Roman"/>
          <w:sz w:val="24"/>
          <w:szCs w:val="24"/>
        </w:rPr>
        <w:t xml:space="preserve">ОО и элементов содержания  по учебному предмету « </w:t>
      </w:r>
      <w:r w:rsidR="00697AA0">
        <w:rPr>
          <w:rFonts w:ascii="Times New Roman" w:hAnsi="Times New Roman" w:cs="Times New Roman"/>
          <w:sz w:val="24"/>
          <w:szCs w:val="24"/>
        </w:rPr>
        <w:t>История</w:t>
      </w:r>
      <w:r w:rsidRPr="00CF7E2B">
        <w:rPr>
          <w:rFonts w:ascii="Times New Roman" w:hAnsi="Times New Roman" w:cs="Times New Roman"/>
          <w:sz w:val="24"/>
          <w:szCs w:val="24"/>
        </w:rPr>
        <w:t>»</w:t>
      </w:r>
    </w:p>
    <w:p w:rsidR="00D87F2A" w:rsidRPr="00CF7E2B" w:rsidRDefault="00D87F2A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Кодификатор планир</w:t>
      </w:r>
      <w:r w:rsidR="00056033">
        <w:rPr>
          <w:rFonts w:ascii="Times New Roman" w:hAnsi="Times New Roman" w:cs="Times New Roman"/>
          <w:sz w:val="24"/>
          <w:szCs w:val="24"/>
        </w:rPr>
        <w:t>уемых результатов освоения ООП О</w:t>
      </w:r>
      <w:r w:rsidRPr="00CF7E2B">
        <w:rPr>
          <w:rFonts w:ascii="Times New Roman" w:hAnsi="Times New Roman" w:cs="Times New Roman"/>
          <w:sz w:val="24"/>
          <w:szCs w:val="24"/>
        </w:rPr>
        <w:t>ОО   разработан на основе</w:t>
      </w:r>
    </w:p>
    <w:p w:rsidR="00D87F2A" w:rsidRPr="00CF7E2B" w:rsidRDefault="00D87F2A" w:rsidP="00CF7E2B">
      <w:pPr>
        <w:pStyle w:val="Default"/>
        <w:numPr>
          <w:ilvl w:val="0"/>
          <w:numId w:val="1"/>
        </w:numPr>
        <w:ind w:left="0" w:firstLine="567"/>
        <w:jc w:val="both"/>
      </w:pPr>
      <w:r w:rsidRPr="00CF7E2B">
        <w:t>Федерального закона от 29.12.2012 № 273-Ф3 «Об образовании в Российской Федерации»</w:t>
      </w:r>
    </w:p>
    <w:p w:rsidR="00D87F2A" w:rsidRPr="00CF7E2B" w:rsidRDefault="00D87F2A" w:rsidP="00CF7E2B">
      <w:pPr>
        <w:pStyle w:val="Default"/>
        <w:numPr>
          <w:ilvl w:val="0"/>
          <w:numId w:val="1"/>
        </w:numPr>
        <w:ind w:left="0" w:firstLine="567"/>
        <w:jc w:val="both"/>
      </w:pPr>
      <w:proofErr w:type="gramStart"/>
      <w:r w:rsidRPr="00CF7E2B">
        <w:t xml:space="preserve">ФГОС  </w:t>
      </w:r>
      <w:r w:rsidR="00FA3781">
        <w:t>О</w:t>
      </w:r>
      <w:r w:rsidRPr="00CF7E2B">
        <w:t>ОО (приказ Министерства просвещения Российской Федерации от 31мая 2021 г. № 286 (зарегистрирован Министерством юстиции Российской Федерации 5 июля 2021 г., регистрационный № 64100)</w:t>
      </w:r>
      <w:proofErr w:type="gramEnd"/>
    </w:p>
    <w:p w:rsidR="00D87F2A" w:rsidRPr="00697AA0" w:rsidRDefault="00D87F2A" w:rsidP="00CF7E2B">
      <w:pPr>
        <w:pStyle w:val="Default"/>
        <w:numPr>
          <w:ilvl w:val="0"/>
          <w:numId w:val="1"/>
        </w:numPr>
        <w:ind w:left="0" w:firstLine="567"/>
        <w:jc w:val="both"/>
        <w:rPr>
          <w:color w:val="auto"/>
        </w:rPr>
      </w:pPr>
      <w:r w:rsidRPr="00697AA0">
        <w:rPr>
          <w:color w:val="auto"/>
        </w:rPr>
        <w:t xml:space="preserve"> Рабочая программа  по  учебному предмету </w:t>
      </w:r>
      <w:r w:rsidR="00697AA0" w:rsidRPr="00697AA0">
        <w:rPr>
          <w:color w:val="auto"/>
        </w:rPr>
        <w:t>«История»</w:t>
      </w:r>
    </w:p>
    <w:p w:rsidR="0080082D" w:rsidRPr="00CF7E2B" w:rsidRDefault="0080082D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Кодификатор содержит планируемые результаты, которые характеризуют требования стандарта: «обучающийся  научится», согласно установкам ФГОС этот тип требований относится к содержанию обучения, подлежащему обязательному изучению и последующему </w:t>
      </w:r>
      <w:proofErr w:type="gramStart"/>
      <w:r w:rsidRPr="00CF7E2B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CF7E2B">
        <w:rPr>
          <w:rFonts w:ascii="Times New Roman" w:hAnsi="Times New Roman" w:cs="Times New Roman"/>
          <w:sz w:val="24"/>
          <w:szCs w:val="24"/>
        </w:rPr>
        <w:t xml:space="preserve"> его усвоением каждым учащимся. Достижение данного типа требований должно проверяться при проведении индивидуальной оценки уровня подготовки обучающихся.</w:t>
      </w:r>
    </w:p>
    <w:p w:rsidR="00CF7E2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 Кодификатор  состоит  из  двух разделов:</w:t>
      </w:r>
    </w:p>
    <w:p w:rsidR="0013058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Раздел 1</w:t>
      </w:r>
      <w:r w:rsidR="0013058B" w:rsidRPr="00CF7E2B">
        <w:rPr>
          <w:rFonts w:ascii="Times New Roman" w:hAnsi="Times New Roman" w:cs="Times New Roman"/>
          <w:sz w:val="24"/>
          <w:szCs w:val="24"/>
        </w:rPr>
        <w:t xml:space="preserve"> «Перечень проверяемых требований к результатам освоения</w:t>
      </w:r>
      <w:r w:rsidR="0080082D" w:rsidRPr="00CF7E2B">
        <w:rPr>
          <w:rFonts w:ascii="Times New Roman" w:hAnsi="Times New Roman" w:cs="Times New Roman"/>
          <w:sz w:val="24"/>
          <w:szCs w:val="24"/>
        </w:rPr>
        <w:t xml:space="preserve"> ООП </w:t>
      </w:r>
      <w:r w:rsidR="00697AA0">
        <w:rPr>
          <w:rFonts w:ascii="Times New Roman" w:hAnsi="Times New Roman" w:cs="Times New Roman"/>
          <w:sz w:val="24"/>
          <w:szCs w:val="24"/>
        </w:rPr>
        <w:t>О</w:t>
      </w:r>
      <w:r w:rsidR="0080082D" w:rsidRPr="00CF7E2B">
        <w:rPr>
          <w:rFonts w:ascii="Times New Roman" w:hAnsi="Times New Roman" w:cs="Times New Roman"/>
          <w:sz w:val="24"/>
          <w:szCs w:val="24"/>
        </w:rPr>
        <w:t>ОО</w:t>
      </w:r>
      <w:r w:rsidRPr="00CF7E2B">
        <w:rPr>
          <w:rFonts w:ascii="Times New Roman" w:hAnsi="Times New Roman" w:cs="Times New Roman"/>
          <w:sz w:val="24"/>
          <w:szCs w:val="24"/>
        </w:rPr>
        <w:t xml:space="preserve"> за  </w:t>
      </w:r>
      <w:r w:rsidR="00E14A1B">
        <w:rPr>
          <w:rFonts w:ascii="Times New Roman" w:hAnsi="Times New Roman" w:cs="Times New Roman"/>
          <w:sz w:val="24"/>
          <w:szCs w:val="24"/>
        </w:rPr>
        <w:t>1 четверть</w:t>
      </w:r>
      <w:r w:rsidR="0080082D" w:rsidRPr="00CF7E2B">
        <w:rPr>
          <w:rFonts w:ascii="Times New Roman" w:hAnsi="Times New Roman" w:cs="Times New Roman"/>
          <w:sz w:val="24"/>
          <w:szCs w:val="24"/>
        </w:rPr>
        <w:t>»</w:t>
      </w:r>
    </w:p>
    <w:p w:rsidR="0080082D" w:rsidRPr="00CF7E2B" w:rsidRDefault="0013058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>Раздел 2. «Перечень эл</w:t>
      </w:r>
      <w:r w:rsidR="0080082D" w:rsidRPr="00CF7E2B">
        <w:rPr>
          <w:rFonts w:ascii="Times New Roman" w:hAnsi="Times New Roman" w:cs="Times New Roman"/>
          <w:sz w:val="24"/>
          <w:szCs w:val="24"/>
        </w:rPr>
        <w:t xml:space="preserve">ементов содержания, проверяемых </w:t>
      </w:r>
      <w:r w:rsidR="00966F84">
        <w:rPr>
          <w:rFonts w:ascii="Times New Roman" w:hAnsi="Times New Roman" w:cs="Times New Roman"/>
          <w:sz w:val="24"/>
          <w:szCs w:val="24"/>
        </w:rPr>
        <w:t>в 1 четверти.</w:t>
      </w:r>
    </w:p>
    <w:p w:rsidR="0013058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E2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F7E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7E2B">
        <w:rPr>
          <w:rFonts w:ascii="Times New Roman" w:hAnsi="Times New Roman" w:cs="Times New Roman"/>
          <w:sz w:val="24"/>
          <w:szCs w:val="24"/>
        </w:rPr>
        <w:t>кодификатор</w:t>
      </w:r>
      <w:proofErr w:type="gramEnd"/>
      <w:r w:rsidRPr="00CF7E2B">
        <w:rPr>
          <w:rFonts w:ascii="Times New Roman" w:hAnsi="Times New Roman" w:cs="Times New Roman"/>
          <w:sz w:val="24"/>
          <w:szCs w:val="24"/>
        </w:rPr>
        <w:t xml:space="preserve"> не включены требования к результатам ООП </w:t>
      </w:r>
      <w:r w:rsidR="00697AA0">
        <w:rPr>
          <w:rFonts w:ascii="Times New Roman" w:hAnsi="Times New Roman" w:cs="Times New Roman"/>
          <w:sz w:val="24"/>
          <w:szCs w:val="24"/>
        </w:rPr>
        <w:t>О</w:t>
      </w:r>
      <w:r w:rsidRPr="00CF7E2B">
        <w:rPr>
          <w:rFonts w:ascii="Times New Roman" w:hAnsi="Times New Roman" w:cs="Times New Roman"/>
          <w:sz w:val="24"/>
          <w:szCs w:val="24"/>
        </w:rPr>
        <w:t>ОО и элементы содержания, достижение которых не может быть проверено.</w:t>
      </w:r>
    </w:p>
    <w:p w:rsidR="00CF7E2B" w:rsidRP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F7E2B" w:rsidRDefault="0080082D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1. </w:t>
      </w:r>
      <w:r w:rsidR="00CF7E2B" w:rsidRPr="00CF7E2B">
        <w:rPr>
          <w:rFonts w:ascii="Times New Roman" w:hAnsi="Times New Roman" w:cs="Times New Roman"/>
          <w:sz w:val="24"/>
          <w:szCs w:val="24"/>
        </w:rPr>
        <w:t xml:space="preserve">Перечень проверяемых требований к результатам освоения ООП </w:t>
      </w:r>
      <w:r w:rsidR="00697AA0">
        <w:rPr>
          <w:rFonts w:ascii="Times New Roman" w:hAnsi="Times New Roman" w:cs="Times New Roman"/>
          <w:sz w:val="24"/>
          <w:szCs w:val="24"/>
        </w:rPr>
        <w:t>О</w:t>
      </w:r>
      <w:r w:rsidR="00CF7E2B" w:rsidRPr="00CF7E2B">
        <w:rPr>
          <w:rFonts w:ascii="Times New Roman" w:hAnsi="Times New Roman" w:cs="Times New Roman"/>
          <w:sz w:val="24"/>
          <w:szCs w:val="24"/>
        </w:rPr>
        <w:t>ОО»</w:t>
      </w:r>
    </w:p>
    <w:p w:rsidR="00D35954" w:rsidRPr="00CF7E2B" w:rsidRDefault="00D35954" w:rsidP="00D3595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3"/>
        <w:tblW w:w="0" w:type="auto"/>
        <w:tblLook w:val="04A0"/>
      </w:tblPr>
      <w:tblGrid>
        <w:gridCol w:w="675"/>
        <w:gridCol w:w="8896"/>
      </w:tblGrid>
      <w:tr w:rsidR="0080082D" w:rsidRPr="00CF7E2B" w:rsidTr="0080082D">
        <w:tc>
          <w:tcPr>
            <w:tcW w:w="675" w:type="dxa"/>
          </w:tcPr>
          <w:p w:rsidR="0080082D" w:rsidRPr="00CF7E2B" w:rsidRDefault="0080082D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:rsidR="0080082D" w:rsidRPr="00CF7E2B" w:rsidRDefault="00CF7E2B" w:rsidP="00757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 к результатам освоения ООП </w:t>
            </w:r>
            <w:r w:rsidR="00757887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ОО </w:t>
            </w:r>
          </w:p>
        </w:tc>
      </w:tr>
      <w:tr w:rsidR="00CF7E2B" w:rsidRPr="00CF7E2B" w:rsidTr="0080082D">
        <w:tc>
          <w:tcPr>
            <w:tcW w:w="675" w:type="dxa"/>
          </w:tcPr>
          <w:p w:rsidR="00CF7E2B" w:rsidRPr="00CF7E2B" w:rsidRDefault="00CF7E2B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:rsidR="00CF7E2B" w:rsidRDefault="00CF7E2B" w:rsidP="00E14A1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ФГОС </w:t>
            </w:r>
            <w:r w:rsidR="00E14A1B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ОО</w:t>
            </w:r>
          </w:p>
        </w:tc>
      </w:tr>
      <w:tr w:rsidR="0080082D" w:rsidRPr="00CF7E2B" w:rsidTr="0080082D">
        <w:tc>
          <w:tcPr>
            <w:tcW w:w="675" w:type="dxa"/>
          </w:tcPr>
          <w:p w:rsidR="0080082D" w:rsidRPr="00CF7E2B" w:rsidRDefault="0080082D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:rsidR="0080082D" w:rsidRPr="00CF7E2B" w:rsidRDefault="00CF7E2B" w:rsidP="0013058B">
            <w:pPr>
              <w:rPr>
                <w:rFonts w:ascii="Times New Roman" w:hAnsi="Times New Roman" w:cs="Times New Roman"/>
              </w:rPr>
            </w:pPr>
            <w:r w:rsidRPr="00CF7E2B">
              <w:rPr>
                <w:rFonts w:ascii="Times New Roman" w:hAnsi="Times New Roman" w:cs="Times New Roman"/>
              </w:rPr>
              <w:t xml:space="preserve">Знать и понимать: </w:t>
            </w:r>
          </w:p>
        </w:tc>
      </w:tr>
      <w:tr w:rsidR="00CF7E2B" w:rsidRPr="00CF7E2B" w:rsidTr="006B406C">
        <w:trPr>
          <w:trHeight w:val="140"/>
        </w:trPr>
        <w:tc>
          <w:tcPr>
            <w:tcW w:w="675" w:type="dxa"/>
            <w:tcBorders>
              <w:bottom w:val="single" w:sz="4" w:space="0" w:color="auto"/>
            </w:tcBorders>
          </w:tcPr>
          <w:p w:rsidR="00CF7E2B" w:rsidRPr="00CF7E2B" w:rsidRDefault="00CF7E2B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8896" w:type="dxa"/>
            <w:tcBorders>
              <w:bottom w:val="single" w:sz="4" w:space="0" w:color="auto"/>
            </w:tcBorders>
          </w:tcPr>
          <w:p w:rsidR="00CF7E2B" w:rsidRPr="006B406C" w:rsidRDefault="006B406C" w:rsidP="006B4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хронологию, работу с хронологией</w:t>
            </w:r>
          </w:p>
        </w:tc>
      </w:tr>
      <w:tr w:rsidR="006B406C" w:rsidRPr="00CF7E2B" w:rsidTr="006B406C">
        <w:trPr>
          <w:trHeight w:val="12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B406C" w:rsidRDefault="006B406C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896" w:type="dxa"/>
            <w:tcBorders>
              <w:top w:val="single" w:sz="4" w:space="0" w:color="auto"/>
              <w:bottom w:val="single" w:sz="4" w:space="0" w:color="auto"/>
            </w:tcBorders>
          </w:tcPr>
          <w:p w:rsidR="006B406C" w:rsidRPr="006B406C" w:rsidRDefault="006B406C" w:rsidP="006B40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исторические факты, работу с фактами</w:t>
            </w:r>
          </w:p>
        </w:tc>
      </w:tr>
      <w:tr w:rsidR="006B406C" w:rsidRPr="00CF7E2B" w:rsidTr="006B406C">
        <w:trPr>
          <w:trHeight w:val="13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B406C" w:rsidRDefault="006B406C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896" w:type="dxa"/>
            <w:tcBorders>
              <w:top w:val="single" w:sz="4" w:space="0" w:color="auto"/>
              <w:bottom w:val="single" w:sz="4" w:space="0" w:color="auto"/>
            </w:tcBorders>
          </w:tcPr>
          <w:p w:rsidR="006B406C" w:rsidRPr="006B406C" w:rsidRDefault="006B406C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6C">
              <w:rPr>
                <w:rFonts w:ascii="Times New Roman" w:hAnsi="Times New Roman" w:cs="Times New Roman"/>
                <w:sz w:val="24"/>
                <w:szCs w:val="24"/>
              </w:rPr>
              <w:t>работу с исторической картой</w:t>
            </w:r>
          </w:p>
        </w:tc>
      </w:tr>
      <w:tr w:rsidR="006B406C" w:rsidRPr="00CF7E2B" w:rsidTr="006B406C">
        <w:trPr>
          <w:trHeight w:val="103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B406C" w:rsidRDefault="006B406C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896" w:type="dxa"/>
            <w:tcBorders>
              <w:top w:val="single" w:sz="4" w:space="0" w:color="auto"/>
              <w:bottom w:val="single" w:sz="4" w:space="0" w:color="auto"/>
            </w:tcBorders>
          </w:tcPr>
          <w:p w:rsidR="006B406C" w:rsidRPr="006B406C" w:rsidRDefault="006B406C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6C">
              <w:rPr>
                <w:rFonts w:ascii="Times New Roman" w:hAnsi="Times New Roman" w:cs="Times New Roman"/>
                <w:sz w:val="24"/>
                <w:szCs w:val="24"/>
              </w:rPr>
              <w:t>работу с историческими источниками</w:t>
            </w:r>
          </w:p>
        </w:tc>
      </w:tr>
      <w:tr w:rsidR="006B406C" w:rsidRPr="00CF7E2B" w:rsidTr="006B406C">
        <w:trPr>
          <w:trHeight w:val="11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6B406C" w:rsidRDefault="006B406C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896" w:type="dxa"/>
            <w:tcBorders>
              <w:top w:val="single" w:sz="4" w:space="0" w:color="auto"/>
              <w:bottom w:val="single" w:sz="4" w:space="0" w:color="auto"/>
            </w:tcBorders>
          </w:tcPr>
          <w:p w:rsidR="006B406C" w:rsidRPr="006B406C" w:rsidRDefault="006B406C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6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анализ, объяснение исторических событий, явлений</w:t>
            </w:r>
          </w:p>
        </w:tc>
      </w:tr>
      <w:tr w:rsidR="00CF7E2B" w:rsidRPr="00CF7E2B" w:rsidTr="0080082D">
        <w:tc>
          <w:tcPr>
            <w:tcW w:w="675" w:type="dxa"/>
          </w:tcPr>
          <w:p w:rsidR="00CF7E2B" w:rsidRPr="00CF7E2B" w:rsidRDefault="00CF7E2B" w:rsidP="001305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96" w:type="dxa"/>
          </w:tcPr>
          <w:p w:rsidR="00CF7E2B" w:rsidRPr="006B406C" w:rsidRDefault="00CF7E2B" w:rsidP="001305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406C">
              <w:rPr>
                <w:rFonts w:ascii="Times New Roman" w:hAnsi="Times New Roman" w:cs="Times New Roman"/>
                <w:sz w:val="24"/>
                <w:szCs w:val="24"/>
              </w:rPr>
              <w:t>Уметь:</w:t>
            </w:r>
          </w:p>
        </w:tc>
      </w:tr>
      <w:tr w:rsidR="00775E94" w:rsidRPr="00CF7E2B" w:rsidTr="0080082D">
        <w:tc>
          <w:tcPr>
            <w:tcW w:w="675" w:type="dxa"/>
          </w:tcPr>
          <w:p w:rsidR="00775E94" w:rsidRPr="00CF7E2B" w:rsidRDefault="00775E94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8896" w:type="dxa"/>
          </w:tcPr>
          <w:p w:rsidR="00775E94" w:rsidRPr="00110828" w:rsidRDefault="00775E94" w:rsidP="00775E94">
            <w:pPr>
              <w:numPr>
                <w:ilvl w:val="0"/>
                <w:numId w:val="7"/>
              </w:num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</w:t>
            </w:r>
          </w:p>
        </w:tc>
      </w:tr>
      <w:tr w:rsidR="00775E94" w:rsidRPr="00CF7E2B" w:rsidTr="0080082D">
        <w:tc>
          <w:tcPr>
            <w:tcW w:w="675" w:type="dxa"/>
          </w:tcPr>
          <w:p w:rsidR="00775E94" w:rsidRDefault="00775E94" w:rsidP="006B4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896" w:type="dxa"/>
          </w:tcPr>
          <w:p w:rsidR="00775E94" w:rsidRPr="00110828" w:rsidRDefault="00775E94" w:rsidP="00775E94">
            <w:pPr>
              <w:numPr>
                <w:ilvl w:val="0"/>
                <w:numId w:val="8"/>
              </w:numPr>
              <w:spacing w:before="100" w:beforeAutospacing="1" w:after="5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выявлять синхронность / асинхронность исторических процессов отечественной и всеобщей истории XIX – начала XX </w:t>
            </w:r>
            <w:proofErr w:type="gramStart"/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End"/>
          </w:p>
        </w:tc>
      </w:tr>
      <w:tr w:rsidR="00775E94" w:rsidRPr="00CF7E2B" w:rsidTr="006B406C">
        <w:trPr>
          <w:trHeight w:val="118"/>
        </w:trPr>
        <w:tc>
          <w:tcPr>
            <w:tcW w:w="675" w:type="dxa"/>
            <w:tcBorders>
              <w:bottom w:val="single" w:sz="4" w:space="0" w:color="auto"/>
            </w:tcBorders>
          </w:tcPr>
          <w:p w:rsidR="00775E94" w:rsidRDefault="00775E94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896" w:type="dxa"/>
            <w:tcBorders>
              <w:bottom w:val="single" w:sz="4" w:space="0" w:color="auto"/>
            </w:tcBorders>
          </w:tcPr>
          <w:p w:rsidR="00775E94" w:rsidRPr="00110828" w:rsidRDefault="00775E94" w:rsidP="00775E94">
            <w:pPr>
              <w:numPr>
                <w:ilvl w:val="0"/>
                <w:numId w:val="9"/>
              </w:numPr>
              <w:spacing w:before="100" w:beforeAutospacing="1" w:after="5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</w:t>
            </w:r>
          </w:p>
        </w:tc>
      </w:tr>
      <w:tr w:rsidR="00775E94" w:rsidRPr="00CF7E2B" w:rsidTr="006B406C">
        <w:trPr>
          <w:trHeight w:val="12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Default="00775E94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896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110828" w:rsidRDefault="00775E94" w:rsidP="00775E94">
            <w:pPr>
              <w:numPr>
                <w:ilvl w:val="0"/>
                <w:numId w:val="10"/>
              </w:numPr>
              <w:spacing w:before="100" w:beforeAutospacing="1" w:after="5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определять понятия, создавать обобщения, устанавливать аналогии, </w:t>
            </w:r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классифицировать, самостоятельно выбирать основания и критерии для классификации, устанавливать причинно-следственные связи, строить </w:t>
            </w:r>
            <w:proofErr w:type="gramStart"/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логические рассуждения</w:t>
            </w:r>
            <w:proofErr w:type="gramEnd"/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делать умозаключения (индуктивные, дедуктивные и по аналогии) и выводы» названы события и процессы Новейшей истории</w:t>
            </w:r>
          </w:p>
        </w:tc>
      </w:tr>
      <w:tr w:rsidR="00775E94" w:rsidRPr="00CF7E2B" w:rsidTr="006B406C">
        <w:trPr>
          <w:trHeight w:val="118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Default="00775E94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8896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110828" w:rsidRDefault="00775E94" w:rsidP="00775E94">
            <w:pPr>
              <w:numPr>
                <w:ilvl w:val="0"/>
                <w:numId w:val="11"/>
              </w:numPr>
              <w:spacing w:before="100" w:beforeAutospacing="1" w:after="5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</w:t>
            </w:r>
            <w:proofErr w:type="gramStart"/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proofErr w:type="gramEnd"/>
          </w:p>
        </w:tc>
      </w:tr>
      <w:tr w:rsidR="00775E94" w:rsidRPr="00CF7E2B" w:rsidTr="006B406C">
        <w:trPr>
          <w:trHeight w:val="150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Default="00775E94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896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110828" w:rsidRDefault="00775E94" w:rsidP="00775E94">
            <w:pPr>
              <w:numPr>
                <w:ilvl w:val="0"/>
                <w:numId w:val="12"/>
              </w:numPr>
              <w:spacing w:before="100" w:beforeAutospacing="1" w:after="5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</w:t>
            </w:r>
            <w:proofErr w:type="spellStart"/>
            <w:proofErr w:type="gramStart"/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др</w:t>
            </w:r>
            <w:proofErr w:type="spellEnd"/>
            <w:proofErr w:type="gramEnd"/>
          </w:p>
        </w:tc>
      </w:tr>
      <w:tr w:rsidR="00775E94" w:rsidRPr="00CF7E2B" w:rsidTr="006B406C">
        <w:trPr>
          <w:trHeight w:val="129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Default="00775E94" w:rsidP="0013058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896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110828" w:rsidRDefault="00775E94" w:rsidP="00775E94">
            <w:pPr>
              <w:numPr>
                <w:ilvl w:val="0"/>
                <w:numId w:val="13"/>
              </w:numPr>
              <w:spacing w:before="100" w:beforeAutospacing="1" w:after="5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08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различать в тексте письменных источников факты и интерпретации событий прошлого</w:t>
            </w:r>
          </w:p>
        </w:tc>
      </w:tr>
    </w:tbl>
    <w:p w:rsidR="0080082D" w:rsidRDefault="0080082D" w:rsidP="0013058B"/>
    <w:p w:rsidR="00CF7E2B" w:rsidRDefault="00CF7E2B" w:rsidP="00CF7E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F7E2B">
        <w:rPr>
          <w:rFonts w:ascii="Times New Roman" w:hAnsi="Times New Roman" w:cs="Times New Roman"/>
          <w:sz w:val="24"/>
          <w:szCs w:val="24"/>
        </w:rPr>
        <w:t xml:space="preserve">Раздел 2. «Перечень элементов содержания, проверяемых </w:t>
      </w:r>
      <w:r w:rsidR="00966F84">
        <w:rPr>
          <w:rFonts w:ascii="Times New Roman" w:hAnsi="Times New Roman" w:cs="Times New Roman"/>
          <w:sz w:val="24"/>
          <w:szCs w:val="24"/>
        </w:rPr>
        <w:t>в 1 четверти.</w:t>
      </w:r>
    </w:p>
    <w:p w:rsidR="00D35954" w:rsidRPr="00CF7E2B" w:rsidRDefault="00D35954" w:rsidP="00D35954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3"/>
        <w:tblW w:w="0" w:type="auto"/>
        <w:tblLayout w:type="fixed"/>
        <w:tblLook w:val="04A0"/>
      </w:tblPr>
      <w:tblGrid>
        <w:gridCol w:w="525"/>
        <w:gridCol w:w="9200"/>
      </w:tblGrid>
      <w:tr w:rsidR="00775E94" w:rsidTr="002D4A84">
        <w:tc>
          <w:tcPr>
            <w:tcW w:w="525" w:type="dxa"/>
          </w:tcPr>
          <w:p w:rsidR="00775E94" w:rsidRDefault="00775E94" w:rsidP="002D4A8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0" w:type="dxa"/>
          </w:tcPr>
          <w:p w:rsidR="00775E94" w:rsidRDefault="00775E94" w:rsidP="002D4A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содержания, проверяемые заданиями проверочной работы</w:t>
            </w:r>
          </w:p>
        </w:tc>
      </w:tr>
      <w:tr w:rsidR="00775E94" w:rsidTr="002D4A84">
        <w:tc>
          <w:tcPr>
            <w:tcW w:w="525" w:type="dxa"/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200" w:type="dxa"/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578"/>
              <w:gridCol w:w="266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533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Европа в начале XIX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21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tabs>
                <w:tab w:val="left" w:pos="21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E94" w:rsidTr="002D4A84">
        <w:trPr>
          <w:trHeight w:val="344"/>
        </w:trPr>
        <w:tc>
          <w:tcPr>
            <w:tcW w:w="525" w:type="dxa"/>
            <w:tcBorders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200" w:type="dxa"/>
            <w:tcBorders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04"/>
              <w:gridCol w:w="140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59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История нового времени. XIX- начала XX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95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E94" w:rsidTr="002D4A84">
        <w:trPr>
          <w:trHeight w:val="376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3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Провозглашение империи Наполеона I во Франции</w:t>
            </w:r>
          </w:p>
        </w:tc>
      </w:tr>
      <w:tr w:rsidR="00775E94" w:rsidTr="002D4A84">
        <w:trPr>
          <w:trHeight w:val="376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0"/>
              <w:gridCol w:w="10617"/>
              <w:gridCol w:w="30"/>
              <w:gridCol w:w="89"/>
              <w:gridCol w:w="58"/>
            </w:tblGrid>
            <w:tr w:rsidR="00775E94" w:rsidRPr="009A3131" w:rsidTr="002D4A84">
              <w:trPr>
                <w:gridBefore w:val="1"/>
                <w:tblCellSpacing w:w="15" w:type="dxa"/>
              </w:trPr>
              <w:tc>
                <w:tcPr>
                  <w:tcW w:w="10652" w:type="dxa"/>
                  <w:gridSpan w:val="2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2" w:type="dxa"/>
                  <w:gridSpan w:val="2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75E94" w:rsidRPr="009A3131" w:rsidTr="002D4A84">
              <w:trPr>
                <w:gridAfter w:val="1"/>
                <w:tblCellSpacing w:w="15" w:type="dxa"/>
              </w:trPr>
              <w:tc>
                <w:tcPr>
                  <w:tcW w:w="10665" w:type="dxa"/>
                  <w:gridSpan w:val="2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Наполеоновские войны и крушение Французской империи</w:t>
                  </w:r>
                </w:p>
              </w:tc>
              <w:tc>
                <w:tcPr>
                  <w:tcW w:w="89" w:type="dxa"/>
                  <w:gridSpan w:val="2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5E94" w:rsidTr="002D4A84">
        <w:trPr>
          <w:trHeight w:val="217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49"/>
              <w:gridCol w:w="95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712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ind w:right="1896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Развитие индустриального общества в первой половине XIX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.: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экономика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, социальные отношения, политические процессы</w:t>
                  </w:r>
                </w:p>
              </w:tc>
              <w:tc>
                <w:tcPr>
                  <w:tcW w:w="42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5E94" w:rsidTr="002D4A84">
        <w:trPr>
          <w:trHeight w:val="209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25"/>
              <w:gridCol w:w="119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80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Промышленный переворот, его особенности в странах Европы и США</w:t>
                  </w:r>
                </w:p>
              </w:tc>
              <w:tc>
                <w:tcPr>
                  <w:tcW w:w="74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5E94" w:rsidTr="002D4A84">
        <w:trPr>
          <w:trHeight w:val="20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79"/>
              <w:gridCol w:w="165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34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Политические течения и партии в XIX веке</w:t>
                  </w:r>
                </w:p>
              </w:tc>
              <w:tc>
                <w:tcPr>
                  <w:tcW w:w="120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75E94" w:rsidTr="002D4A84">
        <w:trPr>
          <w:trHeight w:val="118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14"/>
              <w:gridCol w:w="130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69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Политическое развитие европейских стран в 1815—1840-е гг.</w:t>
                  </w:r>
                </w:p>
              </w:tc>
              <w:tc>
                <w:tcPr>
                  <w:tcW w:w="85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E94" w:rsidTr="002D4A84">
        <w:trPr>
          <w:trHeight w:val="14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52"/>
              <w:gridCol w:w="192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07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Франция, Великобритания в XIX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47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E94" w:rsidTr="002D4A84">
        <w:trPr>
          <w:trHeight w:val="14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89"/>
              <w:gridCol w:w="155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44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Европейские революции 1830 г. и 1848-1849 гг.</w:t>
                  </w:r>
                </w:p>
              </w:tc>
              <w:tc>
                <w:tcPr>
                  <w:tcW w:w="110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E94" w:rsidTr="002D4A84">
        <w:trPr>
          <w:trHeight w:val="86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22"/>
              <w:gridCol w:w="122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77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Страны Европы и Северной Америки в середине XIX - начале XX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77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E94" w:rsidTr="002D4A84">
        <w:trPr>
          <w:trHeight w:val="15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74"/>
              <w:gridCol w:w="170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29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Великобритания в Викторианскую эпоху.</w:t>
                  </w:r>
                </w:p>
              </w:tc>
              <w:tc>
                <w:tcPr>
                  <w:tcW w:w="125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E94" w:rsidTr="002D4A84">
        <w:trPr>
          <w:trHeight w:val="140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68"/>
              <w:gridCol w:w="176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23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Франция в середине XIX - начале XX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31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E94" w:rsidTr="002D4A84">
        <w:trPr>
          <w:trHeight w:val="118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63"/>
              <w:gridCol w:w="181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18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Италия в середине XIX - начале XX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36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E94" w:rsidTr="002D4A84">
        <w:trPr>
          <w:trHeight w:val="129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40"/>
              <w:gridCol w:w="104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95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Страны Центральной и Юго-Восточной Европы во второй половине XIX — начале XX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9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E94" w:rsidTr="002D4A84">
        <w:trPr>
          <w:trHeight w:val="139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14"/>
              <w:gridCol w:w="130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69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Соединенные Штаты Америки в середине XIX - начале XX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5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E94" w:rsidTr="002D4A84">
        <w:trPr>
          <w:trHeight w:val="129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48"/>
              <w:gridCol w:w="96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703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Экономическое и социально-политическое развитие стран Европы и США в конце XIX — начале ХХ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51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E94" w:rsidTr="002D4A84">
        <w:trPr>
          <w:trHeight w:val="251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94"/>
              <w:gridCol w:w="150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49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 xml:space="preserve">Страны Латинской Америки в XIX - начале XX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05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5E94" w:rsidTr="002D4A84">
        <w:trPr>
          <w:trHeight w:val="344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706"/>
              <w:gridCol w:w="138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61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Политика метрополий в латиноамериканских владениях</w:t>
                  </w:r>
                </w:p>
              </w:tc>
              <w:tc>
                <w:tcPr>
                  <w:tcW w:w="93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75E94" w:rsidTr="002D4A84">
        <w:trPr>
          <w:trHeight w:val="172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86"/>
              <w:gridCol w:w="158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41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Влияние США на страны Латинской Америки</w:t>
                  </w:r>
                </w:p>
              </w:tc>
              <w:tc>
                <w:tcPr>
                  <w:tcW w:w="113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5E94" w:rsidTr="002D4A84">
        <w:trPr>
          <w:trHeight w:val="182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59"/>
              <w:gridCol w:w="185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14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</w:rPr>
                    <w:t>Страны Азии в XIX - начале XX века</w:t>
                  </w:r>
                </w:p>
              </w:tc>
              <w:tc>
                <w:tcPr>
                  <w:tcW w:w="140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5E94" w:rsidTr="002D4A84">
        <w:trPr>
          <w:trHeight w:val="301"/>
        </w:trPr>
        <w:tc>
          <w:tcPr>
            <w:tcW w:w="525" w:type="dxa"/>
            <w:tcBorders>
              <w:top w:val="single" w:sz="4" w:space="0" w:color="auto"/>
              <w:bottom w:val="single" w:sz="4" w:space="0" w:color="auto"/>
            </w:tcBorders>
          </w:tcPr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3131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9200" w:type="dxa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0844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660"/>
              <w:gridCol w:w="184"/>
            </w:tblGrid>
            <w:tr w:rsidR="00775E94" w:rsidRPr="009A3131" w:rsidTr="002D4A84">
              <w:trPr>
                <w:tblCellSpacing w:w="15" w:type="dxa"/>
              </w:trPr>
              <w:tc>
                <w:tcPr>
                  <w:tcW w:w="10615" w:type="dxa"/>
                  <w:shd w:val="clear" w:color="auto" w:fill="FFFFFF"/>
                  <w:hideMark/>
                </w:tcPr>
                <w:p w:rsidR="009A3131" w:rsidRPr="009A3131" w:rsidRDefault="00775E94" w:rsidP="002D4A84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Япония и Китай в XIX - начале XX </w:t>
                  </w:r>
                  <w:proofErr w:type="gramStart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proofErr w:type="gramEnd"/>
                  <w:r w:rsidRPr="009A313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39" w:type="dxa"/>
                  <w:shd w:val="clear" w:color="auto" w:fill="FFFFFF"/>
                  <w:hideMark/>
                </w:tcPr>
                <w:p w:rsidR="00775E94" w:rsidRPr="009A3131" w:rsidRDefault="00775E94" w:rsidP="002D4A8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775E94" w:rsidRPr="009A3131" w:rsidRDefault="00775E94" w:rsidP="002D4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7E2B" w:rsidRPr="00CF7E2B" w:rsidRDefault="00CF7E2B" w:rsidP="0013058B">
      <w:pPr>
        <w:rPr>
          <w:rFonts w:ascii="Times New Roman" w:hAnsi="Times New Roman" w:cs="Times New Roman"/>
          <w:sz w:val="24"/>
          <w:szCs w:val="24"/>
        </w:rPr>
      </w:pPr>
    </w:p>
    <w:sectPr w:rsidR="00CF7E2B" w:rsidRPr="00CF7E2B" w:rsidSect="005530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A159A"/>
    <w:multiLevelType w:val="multilevel"/>
    <w:tmpl w:val="E5325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D034C3"/>
    <w:multiLevelType w:val="multilevel"/>
    <w:tmpl w:val="B8263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E974892"/>
    <w:multiLevelType w:val="multilevel"/>
    <w:tmpl w:val="7E589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FAF30B4"/>
    <w:multiLevelType w:val="multilevel"/>
    <w:tmpl w:val="4A82B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45C7076"/>
    <w:multiLevelType w:val="multilevel"/>
    <w:tmpl w:val="7F42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9AF77D8"/>
    <w:multiLevelType w:val="multilevel"/>
    <w:tmpl w:val="D284C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B386485"/>
    <w:multiLevelType w:val="hybridMultilevel"/>
    <w:tmpl w:val="57363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07057C"/>
    <w:multiLevelType w:val="multilevel"/>
    <w:tmpl w:val="37E47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EFF2AD5"/>
    <w:multiLevelType w:val="multilevel"/>
    <w:tmpl w:val="D86E7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64FC6A21"/>
    <w:multiLevelType w:val="multilevel"/>
    <w:tmpl w:val="6EFC4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97C1A9C"/>
    <w:multiLevelType w:val="multilevel"/>
    <w:tmpl w:val="02C6C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B5A2FC0"/>
    <w:multiLevelType w:val="multilevel"/>
    <w:tmpl w:val="33A22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4DA2E22"/>
    <w:multiLevelType w:val="multilevel"/>
    <w:tmpl w:val="F7ECA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8"/>
  </w:num>
  <w:num w:numId="5">
    <w:abstractNumId w:val="12"/>
  </w:num>
  <w:num w:numId="6">
    <w:abstractNumId w:val="2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284584"/>
    <w:rsid w:val="00056033"/>
    <w:rsid w:val="0013058B"/>
    <w:rsid w:val="00284584"/>
    <w:rsid w:val="002B0D1B"/>
    <w:rsid w:val="00354E17"/>
    <w:rsid w:val="00386AE3"/>
    <w:rsid w:val="003B7150"/>
    <w:rsid w:val="00461FE5"/>
    <w:rsid w:val="005437E4"/>
    <w:rsid w:val="005530FF"/>
    <w:rsid w:val="00652D24"/>
    <w:rsid w:val="00697AA0"/>
    <w:rsid w:val="006B406C"/>
    <w:rsid w:val="00757887"/>
    <w:rsid w:val="00775E94"/>
    <w:rsid w:val="007E6C39"/>
    <w:rsid w:val="0080082D"/>
    <w:rsid w:val="00877B3A"/>
    <w:rsid w:val="00911EC0"/>
    <w:rsid w:val="00966F84"/>
    <w:rsid w:val="009B4561"/>
    <w:rsid w:val="00B833FD"/>
    <w:rsid w:val="00C34A11"/>
    <w:rsid w:val="00CF7E2B"/>
    <w:rsid w:val="00D35954"/>
    <w:rsid w:val="00D87F2A"/>
    <w:rsid w:val="00E14A1B"/>
    <w:rsid w:val="00ED3D79"/>
    <w:rsid w:val="00FA3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FF"/>
  </w:style>
  <w:style w:type="paragraph" w:styleId="2">
    <w:name w:val="heading 2"/>
    <w:basedOn w:val="a"/>
    <w:next w:val="a"/>
    <w:link w:val="20"/>
    <w:uiPriority w:val="9"/>
    <w:unhideWhenUsed/>
    <w:qFormat/>
    <w:rsid w:val="00ED3D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3D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D87F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008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2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3D1C1-1888-4A48-AFFF-55A720325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acer</cp:lastModifiedBy>
  <cp:revision>7</cp:revision>
  <dcterms:created xsi:type="dcterms:W3CDTF">2023-08-30T12:29:00Z</dcterms:created>
  <dcterms:modified xsi:type="dcterms:W3CDTF">2023-09-03T05:54:00Z</dcterms:modified>
</cp:coreProperties>
</file>