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9F" w:rsidRDefault="00572E9F" w:rsidP="003F5270">
      <w:pPr>
        <w:spacing w:line="240" w:lineRule="auto"/>
        <w:jc w:val="center"/>
        <w:rPr>
          <w:rFonts w:ascii="PT Astra Serif" w:hAnsi="PT Astra Serif"/>
          <w:b/>
          <w:sz w:val="24"/>
        </w:rPr>
      </w:pPr>
    </w:p>
    <w:p w:rsidR="003F5270" w:rsidRPr="005F178E" w:rsidRDefault="003F5270" w:rsidP="003F5270">
      <w:pPr>
        <w:spacing w:line="240" w:lineRule="auto"/>
        <w:jc w:val="center"/>
        <w:rPr>
          <w:rFonts w:ascii="PT Astra Serif" w:hAnsi="PT Astra Serif"/>
          <w:b/>
          <w:sz w:val="24"/>
        </w:rPr>
      </w:pPr>
      <w:r w:rsidRPr="005F178E">
        <w:rPr>
          <w:rFonts w:ascii="PT Astra Serif" w:hAnsi="PT Astra Serif"/>
          <w:b/>
          <w:sz w:val="24"/>
        </w:rPr>
        <w:t xml:space="preserve">Муниципальное общеобразовательное учреждение - </w:t>
      </w:r>
    </w:p>
    <w:p w:rsidR="003F5270" w:rsidRPr="005F178E" w:rsidRDefault="003F5270" w:rsidP="003F5270">
      <w:pPr>
        <w:spacing w:line="240" w:lineRule="auto"/>
        <w:jc w:val="center"/>
        <w:rPr>
          <w:rFonts w:ascii="PT Astra Serif" w:hAnsi="PT Astra Serif"/>
          <w:b/>
          <w:sz w:val="24"/>
        </w:rPr>
      </w:pPr>
      <w:r w:rsidRPr="005F178E">
        <w:rPr>
          <w:rFonts w:ascii="PT Astra Serif" w:hAnsi="PT Astra Serif"/>
          <w:b/>
          <w:sz w:val="24"/>
        </w:rPr>
        <w:t xml:space="preserve">средняя общеобразовательная школа № 1 </w:t>
      </w:r>
    </w:p>
    <w:p w:rsidR="003F5270" w:rsidRPr="005F178E" w:rsidRDefault="003F5270" w:rsidP="003F5270">
      <w:pPr>
        <w:spacing w:line="240" w:lineRule="auto"/>
        <w:jc w:val="center"/>
        <w:rPr>
          <w:rFonts w:ascii="PT Astra Serif" w:hAnsi="PT Astra Serif"/>
          <w:b/>
          <w:sz w:val="24"/>
        </w:rPr>
      </w:pPr>
      <w:r w:rsidRPr="005F178E">
        <w:rPr>
          <w:rFonts w:ascii="PT Astra Serif" w:hAnsi="PT Astra Serif"/>
          <w:b/>
          <w:sz w:val="24"/>
        </w:rPr>
        <w:t>имени 397-й Сарненской дивизии города Аткарска Саратовской области</w:t>
      </w:r>
    </w:p>
    <w:p w:rsidR="003F5270" w:rsidRPr="005F178E" w:rsidRDefault="003F5270" w:rsidP="003F5270">
      <w:pPr>
        <w:spacing w:line="240" w:lineRule="auto"/>
        <w:jc w:val="center"/>
        <w:rPr>
          <w:rFonts w:ascii="PT Astra Serif" w:hAnsi="PT Astra Serif"/>
          <w:b/>
          <w:sz w:val="24"/>
        </w:rPr>
      </w:pPr>
      <w:r w:rsidRPr="005F178E">
        <w:rPr>
          <w:rFonts w:ascii="PT Astra Serif" w:hAnsi="PT Astra Serif"/>
          <w:b/>
          <w:sz w:val="24"/>
        </w:rPr>
        <w:t>(МОУ</w:t>
      </w:r>
      <w:r>
        <w:rPr>
          <w:rFonts w:ascii="PT Astra Serif" w:hAnsi="PT Astra Serif"/>
          <w:b/>
          <w:sz w:val="24"/>
        </w:rPr>
        <w:t xml:space="preserve"> </w:t>
      </w:r>
      <w:r w:rsidRPr="005F178E">
        <w:rPr>
          <w:rFonts w:ascii="PT Astra Serif" w:hAnsi="PT Astra Serif"/>
          <w:b/>
          <w:sz w:val="24"/>
        </w:rPr>
        <w:t>- СОШ № 1 г. Аткарска)</w:t>
      </w:r>
    </w:p>
    <w:p w:rsidR="003F5270" w:rsidRPr="005F178E" w:rsidRDefault="003F5270" w:rsidP="003F5270">
      <w:pPr>
        <w:spacing w:line="240" w:lineRule="auto"/>
        <w:jc w:val="center"/>
        <w:rPr>
          <w:rFonts w:ascii="PT Astra Serif" w:hAnsi="PT Astra Serif"/>
          <w:b/>
          <w:sz w:val="24"/>
        </w:rPr>
      </w:pPr>
      <w:r w:rsidRPr="005F178E">
        <w:rPr>
          <w:rFonts w:ascii="PT Astra Serif" w:hAnsi="PT Astra Serif"/>
          <w:b/>
          <w:sz w:val="24"/>
        </w:rPr>
        <w:t>====================================================================</w:t>
      </w:r>
    </w:p>
    <w:p w:rsidR="003F5270" w:rsidRPr="005F178E" w:rsidRDefault="00572E9F" w:rsidP="003F5270">
      <w:pPr>
        <w:jc w:val="center"/>
        <w:rPr>
          <w:rFonts w:ascii="PT Astra Serif" w:hAnsi="PT Astra Serif"/>
          <w:sz w:val="18"/>
          <w:szCs w:val="18"/>
          <w:u w:val="single"/>
        </w:rPr>
      </w:pPr>
      <w:r w:rsidRPr="005F178E">
        <w:rPr>
          <w:rFonts w:ascii="PT Astra Serif" w:hAnsi="PT Astra Serif"/>
          <w:sz w:val="18"/>
          <w:szCs w:val="18"/>
        </w:rPr>
        <w:t>412420, Саратовская</w:t>
      </w:r>
      <w:r w:rsidR="003F5270" w:rsidRPr="005F178E">
        <w:rPr>
          <w:rFonts w:ascii="PT Astra Serif" w:hAnsi="PT Astra Serif"/>
          <w:sz w:val="18"/>
          <w:szCs w:val="18"/>
        </w:rPr>
        <w:t xml:space="preserve"> </w:t>
      </w:r>
      <w:r w:rsidRPr="005F178E">
        <w:rPr>
          <w:rFonts w:ascii="PT Astra Serif" w:hAnsi="PT Astra Serif"/>
          <w:sz w:val="18"/>
          <w:szCs w:val="18"/>
        </w:rPr>
        <w:t>область, г.</w:t>
      </w:r>
      <w:r w:rsidR="003F5270" w:rsidRPr="005F178E">
        <w:rPr>
          <w:rFonts w:ascii="PT Astra Serif" w:hAnsi="PT Astra Serif"/>
          <w:sz w:val="18"/>
          <w:szCs w:val="18"/>
        </w:rPr>
        <w:t xml:space="preserve"> Аткарск, ул. Ленина, д.116</w:t>
      </w:r>
      <w:r w:rsidRPr="005F178E">
        <w:rPr>
          <w:rFonts w:ascii="PT Astra Serif" w:hAnsi="PT Astra Serif"/>
          <w:sz w:val="18"/>
          <w:szCs w:val="18"/>
        </w:rPr>
        <w:t>, тел.</w:t>
      </w:r>
      <w:r w:rsidR="003F5270" w:rsidRPr="005F178E">
        <w:rPr>
          <w:rFonts w:ascii="PT Astra Serif" w:hAnsi="PT Astra Serif"/>
          <w:sz w:val="18"/>
          <w:szCs w:val="18"/>
        </w:rPr>
        <w:t>: 8(845-52) 3-15-57    Е-</w:t>
      </w:r>
      <w:r w:rsidR="003F5270" w:rsidRPr="005F178E">
        <w:rPr>
          <w:rFonts w:ascii="PT Astra Serif" w:hAnsi="PT Astra Serif"/>
          <w:sz w:val="18"/>
          <w:szCs w:val="18"/>
          <w:lang w:val="en-US"/>
        </w:rPr>
        <w:t>mail</w:t>
      </w:r>
      <w:r w:rsidR="003F5270" w:rsidRPr="005F178E">
        <w:rPr>
          <w:rFonts w:ascii="PT Astra Serif" w:hAnsi="PT Astra Serif"/>
          <w:sz w:val="18"/>
          <w:szCs w:val="18"/>
        </w:rPr>
        <w:t xml:space="preserve">: </w:t>
      </w:r>
      <w:r w:rsidR="003F5270" w:rsidRPr="005F178E">
        <w:rPr>
          <w:rFonts w:ascii="PT Astra Serif" w:hAnsi="PT Astra Serif"/>
          <w:sz w:val="18"/>
          <w:szCs w:val="18"/>
          <w:lang w:val="en-US"/>
        </w:rPr>
        <w:t>atkschool</w:t>
      </w:r>
      <w:r w:rsidR="003F5270" w:rsidRPr="005F178E">
        <w:rPr>
          <w:rFonts w:ascii="PT Astra Serif" w:hAnsi="PT Astra Serif"/>
          <w:sz w:val="18"/>
          <w:szCs w:val="18"/>
        </w:rPr>
        <w:t>1@</w:t>
      </w:r>
      <w:r w:rsidR="003F5270" w:rsidRPr="005F178E">
        <w:rPr>
          <w:rFonts w:ascii="PT Astra Serif" w:hAnsi="PT Astra Serif"/>
          <w:sz w:val="18"/>
          <w:szCs w:val="18"/>
          <w:lang w:val="en-US"/>
        </w:rPr>
        <w:t>mail</w:t>
      </w:r>
      <w:r w:rsidR="003F5270" w:rsidRPr="005F178E">
        <w:rPr>
          <w:rFonts w:ascii="PT Astra Serif" w:hAnsi="PT Astra Serif"/>
          <w:sz w:val="18"/>
          <w:szCs w:val="18"/>
        </w:rPr>
        <w:t>.</w:t>
      </w:r>
      <w:r w:rsidR="003F5270" w:rsidRPr="005F178E">
        <w:rPr>
          <w:rFonts w:ascii="PT Astra Serif" w:hAnsi="PT Astra Serif"/>
          <w:sz w:val="18"/>
          <w:szCs w:val="18"/>
          <w:lang w:val="en-US"/>
        </w:rPr>
        <w:t>ru</w:t>
      </w:r>
    </w:p>
    <w:p w:rsidR="003F5270" w:rsidRPr="005F178E" w:rsidRDefault="003F5270" w:rsidP="003F5270">
      <w:pPr>
        <w:tabs>
          <w:tab w:val="left" w:pos="1155"/>
        </w:tabs>
        <w:jc w:val="center"/>
        <w:rPr>
          <w:rFonts w:ascii="PT Astra Serif" w:hAnsi="PT Astra Serif"/>
          <w:sz w:val="18"/>
          <w:szCs w:val="18"/>
        </w:rPr>
      </w:pPr>
      <w:r w:rsidRPr="005F178E">
        <w:rPr>
          <w:rFonts w:ascii="PT Astra Serif" w:hAnsi="PT Astra Serif"/>
          <w:sz w:val="18"/>
          <w:szCs w:val="18"/>
        </w:rPr>
        <w:t>ОКПО 36222414     ОГРН 1026401379531     ИНН 6438901666       КПП 643801001</w:t>
      </w:r>
      <w:r w:rsidRPr="005F178E">
        <w:rPr>
          <w:rFonts w:ascii="PT Astra Serif" w:hAnsi="PT Astra Serif"/>
          <w:sz w:val="24"/>
        </w:rPr>
        <w:t xml:space="preserve"> </w:t>
      </w: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BA536A" w:rsidRPr="00BA536A" w:rsidRDefault="00BA536A" w:rsidP="00BA536A">
      <w:pPr>
        <w:shd w:val="clear" w:color="auto" w:fill="F2F2F2"/>
        <w:tabs>
          <w:tab w:val="clear" w:pos="0"/>
          <w:tab w:val="clear" w:pos="707"/>
          <w:tab w:val="clear" w:pos="1414"/>
          <w:tab w:val="clear" w:pos="2122"/>
          <w:tab w:val="clear" w:pos="2830"/>
          <w:tab w:val="clear" w:pos="3537"/>
          <w:tab w:val="clear" w:pos="4245"/>
          <w:tab w:val="clear" w:pos="4952"/>
          <w:tab w:val="clear" w:pos="5660"/>
          <w:tab w:val="clear" w:pos="6367"/>
          <w:tab w:val="clear" w:pos="7075"/>
          <w:tab w:val="clear" w:pos="7782"/>
          <w:tab w:val="clear" w:pos="8490"/>
          <w:tab w:val="clear" w:pos="9197"/>
          <w:tab w:val="clear" w:pos="9905"/>
          <w:tab w:val="clear" w:pos="10612"/>
          <w:tab w:val="clear" w:pos="11320"/>
          <w:tab w:val="clear" w:pos="12027"/>
          <w:tab w:val="clear" w:pos="12735"/>
          <w:tab w:val="clear" w:pos="13442"/>
          <w:tab w:val="clear" w:pos="14150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color w:val="auto"/>
          <w:sz w:val="24"/>
          <w:lang w:eastAsia="ru-RU"/>
        </w:rPr>
      </w:pPr>
      <w:r w:rsidRPr="00BA536A">
        <w:rPr>
          <w:rFonts w:ascii="Times New Roman" w:eastAsia="Calibri" w:hAnsi="Times New Roman" w:cs="Times New Roman"/>
          <w:b/>
          <w:color w:val="auto"/>
          <w:sz w:val="24"/>
          <w:lang w:val="en-US" w:eastAsia="ru-RU"/>
        </w:rPr>
        <w:t>I</w:t>
      </w:r>
      <w:r w:rsidRPr="00BA536A">
        <w:rPr>
          <w:rFonts w:ascii="Times New Roman" w:eastAsia="Calibri" w:hAnsi="Times New Roman" w:cs="Times New Roman"/>
          <w:b/>
          <w:color w:val="auto"/>
          <w:sz w:val="24"/>
          <w:lang w:eastAsia="ru-RU"/>
        </w:rPr>
        <w:t xml:space="preserve"> МУНИЦИПАЛЬНАЯ НАУЧНО-ПРАКТИЧЕСКАЯ КОНФЕРЕНЦИЯ</w:t>
      </w:r>
    </w:p>
    <w:p w:rsidR="00BA536A" w:rsidRPr="00BA536A" w:rsidRDefault="00BA536A" w:rsidP="00BA536A">
      <w:pPr>
        <w:shd w:val="clear" w:color="auto" w:fill="F2F2F2"/>
        <w:tabs>
          <w:tab w:val="clear" w:pos="0"/>
          <w:tab w:val="clear" w:pos="707"/>
          <w:tab w:val="clear" w:pos="1414"/>
          <w:tab w:val="clear" w:pos="2122"/>
          <w:tab w:val="clear" w:pos="2830"/>
          <w:tab w:val="clear" w:pos="3537"/>
          <w:tab w:val="clear" w:pos="4245"/>
          <w:tab w:val="clear" w:pos="4952"/>
          <w:tab w:val="clear" w:pos="5660"/>
          <w:tab w:val="clear" w:pos="6367"/>
          <w:tab w:val="clear" w:pos="7075"/>
          <w:tab w:val="clear" w:pos="7782"/>
          <w:tab w:val="clear" w:pos="8490"/>
          <w:tab w:val="clear" w:pos="9197"/>
          <w:tab w:val="clear" w:pos="9905"/>
          <w:tab w:val="clear" w:pos="10612"/>
          <w:tab w:val="clear" w:pos="11320"/>
          <w:tab w:val="clear" w:pos="12027"/>
          <w:tab w:val="clear" w:pos="12735"/>
          <w:tab w:val="clear" w:pos="13442"/>
          <w:tab w:val="clear" w:pos="14150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color w:val="auto"/>
          <w:sz w:val="24"/>
          <w:lang w:eastAsia="ru-RU"/>
        </w:rPr>
      </w:pPr>
      <w:r w:rsidRPr="00BA536A">
        <w:rPr>
          <w:rFonts w:ascii="Times New Roman" w:eastAsia="Calibri" w:hAnsi="Times New Roman" w:cs="Times New Roman"/>
          <w:b/>
          <w:color w:val="auto"/>
          <w:sz w:val="24"/>
          <w:lang w:eastAsia="ru-RU"/>
        </w:rPr>
        <w:t xml:space="preserve"> ПЕДАГОГИЧЕСКИХ  РАБОТНИКОВ </w:t>
      </w:r>
    </w:p>
    <w:p w:rsidR="00BA536A" w:rsidRPr="00BA536A" w:rsidRDefault="00BA536A" w:rsidP="00BA536A">
      <w:pPr>
        <w:shd w:val="clear" w:color="auto" w:fill="F2F2F2"/>
        <w:tabs>
          <w:tab w:val="clear" w:pos="0"/>
          <w:tab w:val="clear" w:pos="707"/>
          <w:tab w:val="clear" w:pos="1414"/>
          <w:tab w:val="clear" w:pos="2122"/>
          <w:tab w:val="clear" w:pos="2830"/>
          <w:tab w:val="clear" w:pos="3537"/>
          <w:tab w:val="clear" w:pos="4245"/>
          <w:tab w:val="clear" w:pos="4952"/>
          <w:tab w:val="clear" w:pos="5660"/>
          <w:tab w:val="clear" w:pos="6367"/>
          <w:tab w:val="clear" w:pos="7075"/>
          <w:tab w:val="clear" w:pos="7782"/>
          <w:tab w:val="clear" w:pos="8490"/>
          <w:tab w:val="clear" w:pos="9197"/>
          <w:tab w:val="clear" w:pos="9905"/>
          <w:tab w:val="clear" w:pos="10612"/>
          <w:tab w:val="clear" w:pos="11320"/>
          <w:tab w:val="clear" w:pos="12027"/>
          <w:tab w:val="clear" w:pos="12735"/>
          <w:tab w:val="clear" w:pos="13442"/>
          <w:tab w:val="clear" w:pos="14150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4"/>
          <w:lang w:eastAsia="ru-RU"/>
        </w:rPr>
      </w:pPr>
      <w:r w:rsidRPr="00BA536A">
        <w:rPr>
          <w:rFonts w:ascii="Times New Roman" w:eastAsia="Calibri" w:hAnsi="Times New Roman" w:cs="Times New Roman"/>
          <w:b/>
          <w:color w:val="auto"/>
          <w:sz w:val="24"/>
          <w:lang w:eastAsia="ru-RU"/>
        </w:rPr>
        <w:t>«</w:t>
      </w:r>
      <w:r w:rsidRPr="00BA536A">
        <w:rPr>
          <w:rFonts w:ascii="Times New Roman" w:eastAsia="Calibri" w:hAnsi="Times New Roman" w:cs="Times New Roman"/>
          <w:b/>
          <w:bCs/>
          <w:color w:val="auto"/>
          <w:sz w:val="24"/>
          <w:lang w:eastAsia="ru-RU"/>
        </w:rPr>
        <w:t xml:space="preserve">ФОРМИРОВАНИЕ ФУНКЦИОНАЛЬНОЙ ГРАМОТНОСТИ </w:t>
      </w:r>
      <w:proofErr w:type="gramStart"/>
      <w:r w:rsidRPr="00BA536A">
        <w:rPr>
          <w:rFonts w:ascii="Times New Roman" w:eastAsia="Calibri" w:hAnsi="Times New Roman" w:cs="Times New Roman"/>
          <w:b/>
          <w:bCs/>
          <w:color w:val="auto"/>
          <w:sz w:val="24"/>
          <w:lang w:eastAsia="ru-RU"/>
        </w:rPr>
        <w:t>ОБУЧАЮЩИХСЯ</w:t>
      </w:r>
      <w:proofErr w:type="gramEnd"/>
      <w:r w:rsidRPr="00BA536A">
        <w:rPr>
          <w:rFonts w:ascii="Times New Roman" w:eastAsia="Calibri" w:hAnsi="Times New Roman" w:cs="Times New Roman"/>
          <w:b/>
          <w:bCs/>
          <w:color w:val="auto"/>
          <w:sz w:val="24"/>
          <w:lang w:eastAsia="ru-RU"/>
        </w:rPr>
        <w:t xml:space="preserve"> -</w:t>
      </w:r>
    </w:p>
    <w:p w:rsidR="00BA536A" w:rsidRPr="00BA536A" w:rsidRDefault="00BA536A" w:rsidP="00BA536A">
      <w:pPr>
        <w:shd w:val="clear" w:color="auto" w:fill="F2F2F2"/>
        <w:tabs>
          <w:tab w:val="clear" w:pos="0"/>
          <w:tab w:val="clear" w:pos="707"/>
          <w:tab w:val="clear" w:pos="1414"/>
          <w:tab w:val="clear" w:pos="2122"/>
          <w:tab w:val="clear" w:pos="2830"/>
          <w:tab w:val="clear" w:pos="3537"/>
          <w:tab w:val="clear" w:pos="4245"/>
          <w:tab w:val="clear" w:pos="4952"/>
          <w:tab w:val="clear" w:pos="5660"/>
          <w:tab w:val="clear" w:pos="6367"/>
          <w:tab w:val="clear" w:pos="7075"/>
          <w:tab w:val="clear" w:pos="7782"/>
          <w:tab w:val="clear" w:pos="8490"/>
          <w:tab w:val="clear" w:pos="9197"/>
          <w:tab w:val="clear" w:pos="9905"/>
          <w:tab w:val="clear" w:pos="10612"/>
          <w:tab w:val="clear" w:pos="11320"/>
          <w:tab w:val="clear" w:pos="12027"/>
          <w:tab w:val="clear" w:pos="12735"/>
          <w:tab w:val="clear" w:pos="13442"/>
          <w:tab w:val="clear" w:pos="1415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sz w:val="24"/>
        </w:rPr>
      </w:pPr>
      <w:r w:rsidRPr="00BA536A">
        <w:rPr>
          <w:rFonts w:ascii="Times New Roman" w:eastAsia="Calibri" w:hAnsi="Times New Roman" w:cs="Times New Roman"/>
          <w:b/>
          <w:bCs/>
          <w:color w:val="auto"/>
          <w:sz w:val="24"/>
          <w:lang w:eastAsia="ru-RU"/>
        </w:rPr>
        <w:t>ПУТЬ  К ВЫСОКИМ   ОБРАЗОВАТЕЛЬНЫМ  РЕЗУЛЬТАТАМ»</w:t>
      </w:r>
    </w:p>
    <w:p w:rsidR="003F5270" w:rsidRPr="00632526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Pr="003F5270" w:rsidRDefault="003F5270" w:rsidP="003F5270">
      <w:pPr>
        <w:jc w:val="center"/>
        <w:rPr>
          <w:rFonts w:ascii="PT Astra Serif" w:hAnsi="PT Astra Serif"/>
          <w:sz w:val="28"/>
          <w:szCs w:val="28"/>
        </w:rPr>
      </w:pPr>
    </w:p>
    <w:p w:rsidR="003F5270" w:rsidRPr="003F5270" w:rsidRDefault="003F5270" w:rsidP="003F5270">
      <w:pPr>
        <w:jc w:val="center"/>
        <w:rPr>
          <w:rFonts w:ascii="PT Astra Serif" w:hAnsi="PT Astra Serif"/>
          <w:sz w:val="28"/>
          <w:szCs w:val="28"/>
        </w:rPr>
      </w:pPr>
    </w:p>
    <w:p w:rsidR="00BA536A" w:rsidRDefault="003F5270" w:rsidP="00BA536A">
      <w:pPr>
        <w:spacing w:line="360" w:lineRule="auto"/>
        <w:ind w:left="-567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3F5270">
        <w:rPr>
          <w:rFonts w:ascii="PT Astra Serif" w:hAnsi="PT Astra Serif"/>
          <w:sz w:val="28"/>
          <w:szCs w:val="28"/>
          <w:lang w:eastAsia="ru-RU"/>
        </w:rPr>
        <w:t>«</w:t>
      </w:r>
      <w:r w:rsidR="000B0EF3" w:rsidRPr="00BA536A">
        <w:rPr>
          <w:rFonts w:ascii="PT Astra Serif" w:hAnsi="PT Astra Serif"/>
          <w:b/>
          <w:sz w:val="28"/>
          <w:szCs w:val="28"/>
          <w:lang w:eastAsia="ru-RU"/>
        </w:rPr>
        <w:t>Современный урок с позиции формирования</w:t>
      </w:r>
      <w:r w:rsidR="006E1804" w:rsidRPr="00BA536A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</w:p>
    <w:p w:rsidR="003F5270" w:rsidRPr="003F5270" w:rsidRDefault="006E1804" w:rsidP="00BA536A">
      <w:pPr>
        <w:spacing w:line="360" w:lineRule="auto"/>
        <w:ind w:left="-567"/>
        <w:jc w:val="center"/>
        <w:rPr>
          <w:rFonts w:ascii="PT Astra Serif" w:hAnsi="PT Astra Serif"/>
          <w:sz w:val="28"/>
          <w:szCs w:val="28"/>
          <w:lang w:eastAsia="ru-RU"/>
        </w:rPr>
      </w:pPr>
      <w:r w:rsidRPr="00BA536A">
        <w:rPr>
          <w:rFonts w:ascii="PT Astra Serif" w:hAnsi="PT Astra Serif"/>
          <w:b/>
          <w:sz w:val="28"/>
          <w:szCs w:val="28"/>
          <w:lang w:eastAsia="ru-RU"/>
        </w:rPr>
        <w:t>функциональной</w:t>
      </w:r>
      <w:r w:rsidR="000B0EF3" w:rsidRPr="00BA536A">
        <w:rPr>
          <w:rFonts w:ascii="PT Astra Serif" w:hAnsi="PT Astra Serif"/>
          <w:b/>
          <w:sz w:val="28"/>
          <w:szCs w:val="28"/>
          <w:lang w:eastAsia="ru-RU"/>
        </w:rPr>
        <w:t xml:space="preserve"> грамотности</w:t>
      </w:r>
      <w:r w:rsidR="003F5270" w:rsidRPr="003F5270">
        <w:rPr>
          <w:rFonts w:ascii="PT Astra Serif" w:hAnsi="PT Astra Serif"/>
          <w:sz w:val="28"/>
          <w:szCs w:val="28"/>
          <w:lang w:eastAsia="ru-RU"/>
        </w:rPr>
        <w:t xml:space="preserve">» </w:t>
      </w:r>
    </w:p>
    <w:p w:rsidR="003F5270" w:rsidRPr="003F5270" w:rsidRDefault="003F5270" w:rsidP="003F5270">
      <w:pPr>
        <w:ind w:left="-567"/>
        <w:jc w:val="center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sz w:val="28"/>
          <w:szCs w:val="28"/>
        </w:rPr>
        <w:t xml:space="preserve"> (СТЕНДОВЫЙ ДОКЛАД)</w:t>
      </w:r>
    </w:p>
    <w:p w:rsidR="003F5270" w:rsidRPr="003F5270" w:rsidRDefault="003F5270" w:rsidP="003F5270">
      <w:pPr>
        <w:jc w:val="center"/>
        <w:rPr>
          <w:rFonts w:ascii="PT Astra Serif" w:hAnsi="PT Astra Serif"/>
          <w:sz w:val="28"/>
          <w:szCs w:val="28"/>
        </w:rPr>
      </w:pPr>
    </w:p>
    <w:p w:rsidR="003F5270" w:rsidRPr="003F5270" w:rsidRDefault="003F5270" w:rsidP="003F5270">
      <w:pPr>
        <w:jc w:val="center"/>
        <w:rPr>
          <w:rFonts w:ascii="PT Astra Serif" w:hAnsi="PT Astra Serif"/>
          <w:sz w:val="28"/>
          <w:szCs w:val="28"/>
        </w:rPr>
      </w:pPr>
    </w:p>
    <w:p w:rsidR="003F5270" w:rsidRPr="00632526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Pr="00632526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Pr="00632526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Pr="00632526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Pr="00632526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Pr="00632526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Pr="00632526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Pr="00632526" w:rsidRDefault="003F5270" w:rsidP="003F5270">
      <w:pPr>
        <w:ind w:left="-567"/>
        <w:jc w:val="right"/>
        <w:rPr>
          <w:rFonts w:ascii="PT Astra Serif" w:hAnsi="PT Astra Serif"/>
          <w:sz w:val="24"/>
        </w:rPr>
      </w:pPr>
      <w:r w:rsidRPr="00632526">
        <w:rPr>
          <w:rFonts w:ascii="PT Astra Serif" w:hAnsi="PT Astra Serif"/>
          <w:sz w:val="24"/>
        </w:rPr>
        <w:t xml:space="preserve">                                                           Работу выполнила </w:t>
      </w:r>
    </w:p>
    <w:p w:rsidR="003F5270" w:rsidRPr="00632526" w:rsidRDefault="003F5270" w:rsidP="003F5270">
      <w:pPr>
        <w:ind w:left="-567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Милякова Любовь Викторовна</w:t>
      </w:r>
      <w:r w:rsidRPr="00632526">
        <w:rPr>
          <w:rFonts w:ascii="PT Astra Serif" w:hAnsi="PT Astra Serif"/>
          <w:sz w:val="24"/>
        </w:rPr>
        <w:t xml:space="preserve">, </w:t>
      </w:r>
    </w:p>
    <w:p w:rsidR="003F5270" w:rsidRPr="00632526" w:rsidRDefault="003F5270" w:rsidP="003F5270">
      <w:pPr>
        <w:ind w:left="-567"/>
        <w:jc w:val="right"/>
        <w:rPr>
          <w:rFonts w:ascii="PT Astra Serif" w:hAnsi="PT Astra Serif"/>
          <w:sz w:val="24"/>
        </w:rPr>
      </w:pPr>
      <w:r w:rsidRPr="00632526">
        <w:rPr>
          <w:rFonts w:ascii="PT Astra Serif" w:hAnsi="PT Astra Serif"/>
          <w:sz w:val="24"/>
        </w:rPr>
        <w:t xml:space="preserve">учитель </w:t>
      </w:r>
      <w:r>
        <w:rPr>
          <w:rFonts w:ascii="PT Astra Serif" w:hAnsi="PT Astra Serif"/>
          <w:sz w:val="24"/>
        </w:rPr>
        <w:t>русского языка и литературы</w:t>
      </w:r>
    </w:p>
    <w:p w:rsidR="003F5270" w:rsidRPr="00632526" w:rsidRDefault="003F5270" w:rsidP="003F5270">
      <w:pPr>
        <w:ind w:left="-567"/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высшей</w:t>
      </w:r>
      <w:r w:rsidRPr="00632526">
        <w:rPr>
          <w:rFonts w:ascii="PT Astra Serif" w:hAnsi="PT Astra Serif"/>
          <w:sz w:val="24"/>
        </w:rPr>
        <w:t xml:space="preserve"> категории</w:t>
      </w:r>
    </w:p>
    <w:p w:rsidR="003F5270" w:rsidRPr="00632526" w:rsidRDefault="003F5270" w:rsidP="003F5270">
      <w:pPr>
        <w:ind w:left="-567"/>
        <w:jc w:val="right"/>
        <w:rPr>
          <w:rFonts w:ascii="PT Astra Serif" w:hAnsi="PT Astra Serif"/>
          <w:sz w:val="24"/>
        </w:rPr>
      </w:pPr>
      <w:r w:rsidRPr="00632526">
        <w:rPr>
          <w:rFonts w:ascii="PT Astra Serif" w:hAnsi="PT Astra Serif"/>
          <w:sz w:val="24"/>
        </w:rPr>
        <w:t>МОУ - СОШ № 1</w:t>
      </w:r>
    </w:p>
    <w:p w:rsidR="003F5270" w:rsidRPr="00632526" w:rsidRDefault="003F5270" w:rsidP="003F5270">
      <w:pPr>
        <w:ind w:left="-567"/>
        <w:jc w:val="right"/>
        <w:rPr>
          <w:rFonts w:ascii="PT Astra Serif" w:hAnsi="PT Astra Serif"/>
          <w:sz w:val="24"/>
        </w:rPr>
      </w:pPr>
      <w:r w:rsidRPr="00632526">
        <w:rPr>
          <w:rFonts w:ascii="PT Astra Serif" w:hAnsi="PT Astra Serif"/>
          <w:sz w:val="24"/>
        </w:rPr>
        <w:t>г. Аткарска</w:t>
      </w:r>
    </w:p>
    <w:p w:rsidR="003F5270" w:rsidRDefault="003F5270" w:rsidP="003F5270">
      <w:pPr>
        <w:jc w:val="center"/>
        <w:rPr>
          <w:rFonts w:ascii="PT Astra Serif" w:hAnsi="PT Astra Serif"/>
          <w:sz w:val="24"/>
        </w:rPr>
      </w:pPr>
    </w:p>
    <w:p w:rsidR="003F5270" w:rsidRDefault="003F5270" w:rsidP="003F5270">
      <w:pPr>
        <w:spacing w:line="240" w:lineRule="auto"/>
        <w:rPr>
          <w:rFonts w:ascii="PT Astra Serif" w:hAnsi="PT Astra Serif" w:cs="Times New Roman"/>
          <w:b/>
          <w:bCs/>
          <w:color w:val="1C1C1C"/>
          <w:sz w:val="28"/>
          <w:szCs w:val="28"/>
        </w:rPr>
      </w:pPr>
    </w:p>
    <w:p w:rsidR="003F5270" w:rsidRDefault="003F5270" w:rsidP="003F5270">
      <w:pPr>
        <w:spacing w:line="240" w:lineRule="auto"/>
        <w:rPr>
          <w:rFonts w:ascii="PT Astra Serif" w:hAnsi="PT Astra Serif" w:cs="Times New Roman"/>
          <w:b/>
          <w:bCs/>
          <w:color w:val="1C1C1C"/>
          <w:sz w:val="28"/>
          <w:szCs w:val="28"/>
        </w:rPr>
      </w:pPr>
    </w:p>
    <w:p w:rsidR="003F5270" w:rsidRDefault="003F5270" w:rsidP="003F5270">
      <w:pPr>
        <w:spacing w:line="240" w:lineRule="auto"/>
        <w:rPr>
          <w:rFonts w:ascii="PT Astra Serif" w:hAnsi="PT Astra Serif" w:cs="Times New Roman"/>
          <w:b/>
          <w:bCs/>
          <w:color w:val="1C1C1C"/>
          <w:sz w:val="28"/>
          <w:szCs w:val="28"/>
        </w:rPr>
      </w:pPr>
    </w:p>
    <w:p w:rsidR="003F5270" w:rsidRDefault="003F5270" w:rsidP="003F5270">
      <w:pPr>
        <w:spacing w:line="240" w:lineRule="auto"/>
        <w:rPr>
          <w:rFonts w:ascii="PT Astra Serif" w:hAnsi="PT Astra Serif" w:cs="Times New Roman"/>
          <w:b/>
          <w:bCs/>
          <w:color w:val="1C1C1C"/>
          <w:sz w:val="28"/>
          <w:szCs w:val="28"/>
        </w:rPr>
      </w:pPr>
    </w:p>
    <w:p w:rsidR="003F5270" w:rsidRDefault="003F5270" w:rsidP="003F5270">
      <w:pPr>
        <w:spacing w:line="240" w:lineRule="auto"/>
        <w:jc w:val="center"/>
        <w:rPr>
          <w:rFonts w:ascii="PT Astra Serif" w:hAnsi="PT Astra Serif" w:cs="Times New Roman"/>
          <w:b/>
          <w:bCs/>
          <w:color w:val="1C1C1C"/>
          <w:sz w:val="28"/>
          <w:szCs w:val="28"/>
        </w:rPr>
      </w:pPr>
      <w:bookmarkStart w:id="0" w:name="_GoBack"/>
      <w:bookmarkEnd w:id="0"/>
      <w:r>
        <w:rPr>
          <w:rFonts w:ascii="PT Astra Serif" w:hAnsi="PT Astra Serif" w:cs="Times New Roman"/>
          <w:b/>
          <w:bCs/>
          <w:color w:val="1C1C1C"/>
          <w:sz w:val="28"/>
          <w:szCs w:val="28"/>
        </w:rPr>
        <w:t>2024 год</w:t>
      </w:r>
    </w:p>
    <w:p w:rsidR="006E1804" w:rsidRDefault="006E1804" w:rsidP="006E1804">
      <w:pPr>
        <w:spacing w:line="240" w:lineRule="auto"/>
        <w:jc w:val="center"/>
        <w:rPr>
          <w:rFonts w:ascii="PT Astra Serif" w:hAnsi="PT Astra Serif" w:cs="Times New Roman"/>
          <w:color w:val="1C1C1C"/>
          <w:sz w:val="28"/>
          <w:szCs w:val="28"/>
        </w:rPr>
      </w:pPr>
    </w:p>
    <w:p w:rsidR="006E1804" w:rsidRDefault="006E1804" w:rsidP="003F5270">
      <w:pPr>
        <w:spacing w:line="240" w:lineRule="auto"/>
        <w:jc w:val="right"/>
        <w:rPr>
          <w:rFonts w:ascii="PT Astra Serif" w:hAnsi="PT Astra Serif" w:cs="Times New Roman"/>
          <w:color w:val="1C1C1C"/>
          <w:sz w:val="28"/>
          <w:szCs w:val="28"/>
        </w:rPr>
      </w:pPr>
    </w:p>
    <w:p w:rsidR="003F5270" w:rsidRDefault="003F5270" w:rsidP="003F5270">
      <w:pPr>
        <w:spacing w:line="240" w:lineRule="auto"/>
        <w:jc w:val="right"/>
        <w:rPr>
          <w:rFonts w:ascii="PT Astra Serif" w:hAnsi="PT Astra Serif" w:cs="Times New Roman"/>
          <w:color w:val="1C1C1C"/>
          <w:sz w:val="28"/>
          <w:szCs w:val="28"/>
        </w:rPr>
      </w:pPr>
      <w:r w:rsidRPr="003F5270">
        <w:rPr>
          <w:rFonts w:ascii="PT Astra Serif" w:hAnsi="PT Astra Serif" w:cs="Times New Roman"/>
          <w:color w:val="1C1C1C"/>
          <w:sz w:val="28"/>
          <w:szCs w:val="28"/>
        </w:rPr>
        <w:t>Читать – это ещё ничего не значит: что читать</w:t>
      </w:r>
    </w:p>
    <w:p w:rsidR="003F5270" w:rsidRPr="003F5270" w:rsidRDefault="003F5270" w:rsidP="003F5270">
      <w:pPr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 w:cs="Times New Roman"/>
          <w:color w:val="1C1C1C"/>
          <w:sz w:val="28"/>
          <w:szCs w:val="28"/>
        </w:rPr>
        <w:t xml:space="preserve"> и как понимать читаемое – вот в чём главное дело.</w:t>
      </w:r>
    </w:p>
    <w:p w:rsidR="003F5270" w:rsidRDefault="003F5270" w:rsidP="003F5270">
      <w:pPr>
        <w:spacing w:line="240" w:lineRule="auto"/>
        <w:jc w:val="right"/>
        <w:rPr>
          <w:rFonts w:ascii="PT Astra Serif" w:hAnsi="PT Astra Serif"/>
          <w:b/>
          <w:color w:val="1C1C1C"/>
          <w:sz w:val="28"/>
          <w:szCs w:val="28"/>
        </w:rPr>
      </w:pPr>
      <w:r w:rsidRPr="003F5270">
        <w:rPr>
          <w:rFonts w:ascii="PT Astra Serif" w:hAnsi="PT Astra Serif" w:cs="Times New Roman"/>
          <w:color w:val="1C1C1C"/>
          <w:sz w:val="28"/>
          <w:szCs w:val="28"/>
        </w:rPr>
        <w:t xml:space="preserve">                                                              </w:t>
      </w:r>
      <w:r w:rsidRPr="003F5270">
        <w:rPr>
          <w:rFonts w:ascii="PT Astra Serif" w:hAnsi="PT Astra Serif"/>
          <w:b/>
          <w:color w:val="1C1C1C"/>
          <w:sz w:val="28"/>
          <w:szCs w:val="28"/>
        </w:rPr>
        <w:t>К. Д. Ушинский</w:t>
      </w:r>
    </w:p>
    <w:p w:rsidR="00D9295A" w:rsidRPr="003F5270" w:rsidRDefault="00D9295A" w:rsidP="003F5270">
      <w:pPr>
        <w:spacing w:line="240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sz w:val="28"/>
          <w:szCs w:val="28"/>
        </w:rPr>
        <w:t>Формирование функциональной грамотности на уроках русского языка и литературы предполагает развитие умения не только усваивать теоретические знания, но и использовать и</w:t>
      </w:r>
      <w:r>
        <w:rPr>
          <w:rFonts w:ascii="PT Astra Serif" w:hAnsi="PT Astra Serif"/>
          <w:sz w:val="28"/>
          <w:szCs w:val="28"/>
        </w:rPr>
        <w:t xml:space="preserve">х в практической деятельности. </w:t>
      </w: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sz w:val="28"/>
          <w:szCs w:val="28"/>
        </w:rPr>
        <w:t>Некоторые методы, которые помогают сформиров</w:t>
      </w:r>
      <w:r w:rsidR="00572E9F">
        <w:rPr>
          <w:rFonts w:ascii="PT Astra Serif" w:hAnsi="PT Astra Serif"/>
          <w:sz w:val="28"/>
          <w:szCs w:val="28"/>
        </w:rPr>
        <w:t>ать функциональную грамотность:</w:t>
      </w: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b/>
          <w:sz w:val="28"/>
          <w:szCs w:val="28"/>
        </w:rPr>
        <w:t>Работа с текстом.</w:t>
      </w:r>
      <w:r w:rsidRPr="006E1804">
        <w:rPr>
          <w:rFonts w:ascii="PT Astra Serif" w:hAnsi="PT Astra Serif"/>
          <w:sz w:val="28"/>
          <w:szCs w:val="28"/>
        </w:rPr>
        <w:t xml:space="preserve"> Задания на поиск в тексте главной мысли, выделение ключевых фрагментов и проведение сравнений с другими текстами. Например, учащиеся могут анализировать произведения разных авторов, находить общие</w:t>
      </w:r>
      <w:r>
        <w:rPr>
          <w:rFonts w:ascii="PT Astra Serif" w:hAnsi="PT Astra Serif"/>
          <w:sz w:val="28"/>
          <w:szCs w:val="28"/>
        </w:rPr>
        <w:t xml:space="preserve"> темы и отличия в их подходах. </w:t>
      </w: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b/>
          <w:sz w:val="28"/>
          <w:szCs w:val="28"/>
        </w:rPr>
        <w:t>Практические задания.</w:t>
      </w:r>
      <w:r w:rsidRPr="006E1804">
        <w:rPr>
          <w:rFonts w:ascii="PT Astra Serif" w:hAnsi="PT Astra Serif"/>
          <w:sz w:val="28"/>
          <w:szCs w:val="28"/>
        </w:rPr>
        <w:t xml:space="preserve"> Например, написание сочинения или эссе на актуальную тему, где учащиеся смогут проанализировать проблему, высказать своё мнение и подкрепить его аргументам</w:t>
      </w:r>
      <w:r>
        <w:rPr>
          <w:rFonts w:ascii="PT Astra Serif" w:hAnsi="PT Astra Serif"/>
          <w:sz w:val="28"/>
          <w:szCs w:val="28"/>
        </w:rPr>
        <w:t xml:space="preserve">и из прочитанных произведений. </w:t>
      </w: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b/>
          <w:sz w:val="28"/>
          <w:szCs w:val="28"/>
        </w:rPr>
        <w:t>Проектная деятельность.</w:t>
      </w:r>
      <w:r w:rsidRPr="006E1804">
        <w:rPr>
          <w:rFonts w:ascii="PT Astra Serif" w:hAnsi="PT Astra Serif"/>
          <w:sz w:val="28"/>
          <w:szCs w:val="28"/>
        </w:rPr>
        <w:t xml:space="preserve"> Проекты могут быть направлены на изучение определённой литературной эпохи, исследование биографии писателя или анализ какого-либо произведения. Работа над проектом развивает у школьников умение работать с большими объёмами информации, находить необходимые данные и представлять их в виде отчётов, презента</w:t>
      </w:r>
      <w:r>
        <w:rPr>
          <w:rFonts w:ascii="PT Astra Serif" w:hAnsi="PT Astra Serif"/>
          <w:sz w:val="28"/>
          <w:szCs w:val="28"/>
        </w:rPr>
        <w:t xml:space="preserve">ций или публичных выступлений. </w:t>
      </w: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b/>
          <w:sz w:val="28"/>
          <w:szCs w:val="28"/>
        </w:rPr>
        <w:t>Использование информационно-коммуникационных технологий (ИКТ).</w:t>
      </w:r>
      <w:r w:rsidRPr="006E1804">
        <w:rPr>
          <w:rFonts w:ascii="PT Astra Serif" w:hAnsi="PT Astra Serif"/>
          <w:sz w:val="28"/>
          <w:szCs w:val="28"/>
        </w:rPr>
        <w:t xml:space="preserve"> Современные образовательные платформы и интерактивные ресурсы позволяют учащимся работать с различными текстами, участвовать в онлайн-дискуссиях, создав</w:t>
      </w:r>
      <w:r>
        <w:rPr>
          <w:rFonts w:ascii="PT Astra Serif" w:hAnsi="PT Astra Serif"/>
          <w:sz w:val="28"/>
          <w:szCs w:val="28"/>
        </w:rPr>
        <w:t xml:space="preserve">ать презентации и видеоролики. </w:t>
      </w: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b/>
          <w:sz w:val="28"/>
          <w:szCs w:val="28"/>
        </w:rPr>
        <w:t>Дискуссии и дебаты.</w:t>
      </w:r>
      <w:r w:rsidRPr="006E1804">
        <w:rPr>
          <w:rFonts w:ascii="PT Astra Serif" w:hAnsi="PT Astra Serif"/>
          <w:sz w:val="28"/>
          <w:szCs w:val="28"/>
        </w:rPr>
        <w:t xml:space="preserve"> Обсуждение проблемных вопросов и литературных тем помогает учащимся научиться аргументировать свою точку зрения, критически оценивать информацию </w:t>
      </w:r>
      <w:r>
        <w:rPr>
          <w:rFonts w:ascii="PT Astra Serif" w:hAnsi="PT Astra Serif"/>
          <w:sz w:val="28"/>
          <w:szCs w:val="28"/>
        </w:rPr>
        <w:t xml:space="preserve">и воспринимать разные позиции. </w:t>
      </w:r>
    </w:p>
    <w:p w:rsidR="006E1804" w:rsidRPr="006E1804" w:rsidRDefault="006E1804" w:rsidP="006E1804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b/>
          <w:sz w:val="28"/>
          <w:szCs w:val="28"/>
        </w:rPr>
        <w:t>Работа с информацией из различных источников.</w:t>
      </w:r>
      <w:r w:rsidRPr="006E1804">
        <w:rPr>
          <w:rFonts w:ascii="PT Astra Serif" w:hAnsi="PT Astra Serif"/>
          <w:sz w:val="28"/>
          <w:szCs w:val="28"/>
        </w:rPr>
        <w:t xml:space="preserve"> Учитель может предложить учащимся задания, где им необходимо сравнить данные из нескольких текстов, найти различия в интерпретации событий или пров</w:t>
      </w:r>
      <w:r>
        <w:rPr>
          <w:rFonts w:ascii="PT Astra Serif" w:hAnsi="PT Astra Serif"/>
          <w:sz w:val="28"/>
          <w:szCs w:val="28"/>
        </w:rPr>
        <w:t xml:space="preserve">ести анализ авторской позиции. </w:t>
      </w:r>
    </w:p>
    <w:p w:rsidR="00D9295A" w:rsidRPr="006E1804" w:rsidRDefault="006E1804" w:rsidP="006E1804">
      <w:pPr>
        <w:pStyle w:val="a8"/>
        <w:jc w:val="both"/>
        <w:rPr>
          <w:rFonts w:ascii="PT Astra Serif" w:hAnsi="PT Astra Serif" w:cs="Times New Roman"/>
          <w:bCs/>
          <w:color w:val="1C1C1C"/>
          <w:sz w:val="28"/>
          <w:szCs w:val="28"/>
        </w:rPr>
      </w:pPr>
      <w:r w:rsidRPr="006E1804">
        <w:rPr>
          <w:rFonts w:ascii="PT Astra Serif" w:hAnsi="PT Astra Serif"/>
          <w:b/>
          <w:sz w:val="28"/>
          <w:szCs w:val="28"/>
        </w:rPr>
        <w:t>Задания, связанные с реальными жизненными ситуациями.</w:t>
      </w:r>
      <w:r w:rsidRPr="006E1804">
        <w:rPr>
          <w:rFonts w:ascii="PT Astra Serif" w:hAnsi="PT Astra Serif"/>
          <w:sz w:val="28"/>
          <w:szCs w:val="28"/>
        </w:rPr>
        <w:t xml:space="preserve"> Например, учащиеся могут анализировать тексты с инструкциями, писать деловые письма или составлять тексты рекламного характера. Это помогает им понять, как знания русского языка и литературы могут быть полезны в </w:t>
      </w:r>
      <w:r>
        <w:rPr>
          <w:rFonts w:ascii="PT Astra Serif" w:hAnsi="PT Astra Serif"/>
          <w:sz w:val="28"/>
          <w:szCs w:val="28"/>
        </w:rPr>
        <w:t xml:space="preserve">различных сферах деятельности. </w:t>
      </w:r>
    </w:p>
    <w:p w:rsidR="003F5270" w:rsidRPr="00572E9F" w:rsidRDefault="00205446" w:rsidP="00572E9F">
      <w:pPr>
        <w:spacing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1C1C1C"/>
          <w:sz w:val="28"/>
          <w:szCs w:val="28"/>
        </w:rPr>
        <w:t>Приё</w:t>
      </w:r>
      <w:r w:rsidR="006E1804">
        <w:rPr>
          <w:rFonts w:ascii="PT Astra Serif" w:hAnsi="PT Astra Serif" w:cs="Times New Roman"/>
          <w:b/>
          <w:bCs/>
          <w:color w:val="1C1C1C"/>
          <w:sz w:val="28"/>
          <w:szCs w:val="28"/>
        </w:rPr>
        <w:t>мы формирования Ф</w:t>
      </w:r>
      <w:r w:rsidR="003F5270" w:rsidRPr="003F5270">
        <w:rPr>
          <w:rFonts w:ascii="PT Astra Serif" w:hAnsi="PT Astra Serif" w:cs="Times New Roman"/>
          <w:b/>
          <w:bCs/>
          <w:color w:val="1C1C1C"/>
          <w:sz w:val="28"/>
          <w:szCs w:val="28"/>
        </w:rPr>
        <w:t>Г:</w:t>
      </w:r>
    </w:p>
    <w:p w:rsidR="003A1BBD" w:rsidRPr="003A1BBD" w:rsidRDefault="006E1804" w:rsidP="006E1804">
      <w:pPr>
        <w:pStyle w:val="a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</w:t>
      </w:r>
      <w:r w:rsidR="00205446">
        <w:rPr>
          <w:rFonts w:ascii="PT Astra Serif" w:hAnsi="PT Astra Serif"/>
          <w:b/>
          <w:sz w:val="28"/>
          <w:szCs w:val="28"/>
        </w:rPr>
        <w:t>иё</w:t>
      </w:r>
      <w:r>
        <w:rPr>
          <w:rFonts w:ascii="PT Astra Serif" w:hAnsi="PT Astra Serif"/>
          <w:b/>
          <w:sz w:val="28"/>
          <w:szCs w:val="28"/>
        </w:rPr>
        <w:t>м «Заполни пропуски»</w:t>
      </w:r>
      <w:r w:rsidR="003A1BBD" w:rsidRPr="003A1BBD">
        <w:rPr>
          <w:rFonts w:ascii="PT Astra Serif" w:hAnsi="PT Astra Serif"/>
          <w:sz w:val="28"/>
          <w:szCs w:val="28"/>
        </w:rPr>
        <w:t xml:space="preserve"> (обучащиеся выписывают пропущенные слова в</w:t>
      </w:r>
      <w:r w:rsidR="003A1BBD">
        <w:rPr>
          <w:rFonts w:ascii="PT Astra Serif" w:hAnsi="PT Astra Serif"/>
          <w:sz w:val="28"/>
          <w:szCs w:val="28"/>
        </w:rPr>
        <w:t xml:space="preserve"> четверостишие с использованием </w:t>
      </w:r>
      <w:r w:rsidR="003A1BBD" w:rsidRPr="003A1BBD">
        <w:rPr>
          <w:rFonts w:ascii="PT Astra Serif" w:hAnsi="PT Astra Serif"/>
          <w:sz w:val="28"/>
          <w:szCs w:val="28"/>
        </w:rPr>
        <w:t>учебника)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 w:rsidRPr="003A1BBD">
        <w:rPr>
          <w:rFonts w:ascii="PT Astra Serif" w:hAnsi="PT Astra Serif"/>
          <w:sz w:val="28"/>
          <w:szCs w:val="28"/>
        </w:rPr>
        <w:t>Лес, точно тере</w:t>
      </w:r>
      <w:r>
        <w:rPr>
          <w:rFonts w:ascii="PT Astra Serif" w:hAnsi="PT Astra Serif"/>
          <w:sz w:val="28"/>
          <w:szCs w:val="28"/>
        </w:rPr>
        <w:t>м_____________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 w:rsidRPr="003A1BBD">
        <w:rPr>
          <w:rFonts w:ascii="PT Astra Serif" w:hAnsi="PT Astra Serif"/>
          <w:sz w:val="28"/>
          <w:szCs w:val="28"/>
        </w:rPr>
        <w:t>Лиловый, _</w:t>
      </w:r>
      <w:r>
        <w:rPr>
          <w:rFonts w:ascii="PT Astra Serif" w:hAnsi="PT Astra Serif"/>
          <w:sz w:val="28"/>
          <w:szCs w:val="28"/>
        </w:rPr>
        <w:t>_____________</w:t>
      </w:r>
      <w:r w:rsidRPr="003A1BBD">
        <w:rPr>
          <w:rFonts w:ascii="PT Astra Serif" w:hAnsi="PT Astra Serif"/>
          <w:sz w:val="28"/>
          <w:szCs w:val="28"/>
        </w:rPr>
        <w:t>, багряный,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Веселой,________________</w:t>
      </w:r>
      <w:r w:rsidRPr="003A1BBD">
        <w:rPr>
          <w:rFonts w:ascii="PT Astra Serif" w:hAnsi="PT Astra Serif"/>
          <w:sz w:val="28"/>
          <w:szCs w:val="28"/>
        </w:rPr>
        <w:t>стеной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 w:rsidRPr="003A1BBD">
        <w:rPr>
          <w:rFonts w:ascii="PT Astra Serif" w:hAnsi="PT Astra Serif"/>
          <w:sz w:val="28"/>
          <w:szCs w:val="28"/>
        </w:rPr>
        <w:t>Стоит над светлою</w:t>
      </w:r>
      <w:r>
        <w:rPr>
          <w:rFonts w:ascii="PT Astra Serif" w:hAnsi="PT Astra Serif"/>
          <w:sz w:val="28"/>
          <w:szCs w:val="28"/>
        </w:rPr>
        <w:t>____________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 w:rsidRPr="003A1BBD">
        <w:rPr>
          <w:rFonts w:ascii="PT Astra Serif" w:hAnsi="PT Astra Serif"/>
          <w:sz w:val="28"/>
          <w:szCs w:val="28"/>
        </w:rPr>
        <w:t>Березы</w:t>
      </w:r>
      <w:r>
        <w:rPr>
          <w:rFonts w:ascii="PT Astra Serif" w:hAnsi="PT Astra Serif"/>
          <w:sz w:val="28"/>
          <w:szCs w:val="28"/>
        </w:rPr>
        <w:t>______________</w:t>
      </w:r>
      <w:r w:rsidRPr="003A1BBD">
        <w:rPr>
          <w:rFonts w:ascii="PT Astra Serif" w:hAnsi="PT Astra Serif"/>
          <w:sz w:val="28"/>
          <w:szCs w:val="28"/>
        </w:rPr>
        <w:t>резьбой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 w:rsidRPr="003A1BBD">
        <w:rPr>
          <w:rFonts w:ascii="PT Astra Serif" w:hAnsi="PT Astra Serif"/>
          <w:sz w:val="28"/>
          <w:szCs w:val="28"/>
        </w:rPr>
        <w:t>Блестят в лазури</w:t>
      </w:r>
      <w:r>
        <w:rPr>
          <w:rFonts w:ascii="PT Astra Serif" w:hAnsi="PT Astra Serif"/>
          <w:sz w:val="28"/>
          <w:szCs w:val="28"/>
        </w:rPr>
        <w:t>______________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Как вышки,_______________</w:t>
      </w:r>
      <w:r w:rsidRPr="003A1BBD">
        <w:rPr>
          <w:rFonts w:ascii="PT Astra Serif" w:hAnsi="PT Astra Serif"/>
          <w:sz w:val="28"/>
          <w:szCs w:val="28"/>
        </w:rPr>
        <w:t>темнеют,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 w:rsidRPr="003A1BBD">
        <w:rPr>
          <w:rFonts w:ascii="PT Astra Serif" w:hAnsi="PT Astra Serif"/>
          <w:sz w:val="28"/>
          <w:szCs w:val="28"/>
        </w:rPr>
        <w:t>А между кленами</w:t>
      </w:r>
      <w:r>
        <w:rPr>
          <w:rFonts w:ascii="PT Astra Serif" w:hAnsi="PT Astra Serif"/>
          <w:sz w:val="28"/>
          <w:szCs w:val="28"/>
        </w:rPr>
        <w:t>____________</w:t>
      </w:r>
    </w:p>
    <w:p w:rsidR="003A1BBD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 w:rsidRPr="003A1BBD">
        <w:rPr>
          <w:rFonts w:ascii="PT Astra Serif" w:hAnsi="PT Astra Serif"/>
          <w:sz w:val="28"/>
          <w:szCs w:val="28"/>
        </w:rPr>
        <w:t>То там, то здесь в листве сквозной</w:t>
      </w:r>
    </w:p>
    <w:p w:rsidR="003F5270" w:rsidRPr="003A1BBD" w:rsidRDefault="003A1BBD" w:rsidP="003A1BBD">
      <w:pPr>
        <w:pStyle w:val="a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___________________</w:t>
      </w:r>
      <w:r w:rsidRPr="003A1BBD">
        <w:rPr>
          <w:rFonts w:ascii="PT Astra Serif" w:hAnsi="PT Astra Serif"/>
          <w:sz w:val="28"/>
          <w:szCs w:val="28"/>
        </w:rPr>
        <w:t>в небо, что оконца.</w:t>
      </w:r>
    </w:p>
    <w:p w:rsidR="003A1BBD" w:rsidRDefault="003A1BBD" w:rsidP="003F5270">
      <w:pPr>
        <w:rPr>
          <w:rFonts w:ascii="PT Astra Serif" w:hAnsi="PT Astra Serif" w:cs="Times New Roman"/>
          <w:b/>
          <w:bCs/>
          <w:i/>
          <w:color w:val="1C1C1C"/>
          <w:sz w:val="28"/>
          <w:szCs w:val="28"/>
          <w:u w:val="single"/>
        </w:rPr>
      </w:pPr>
    </w:p>
    <w:p w:rsidR="003F5270" w:rsidRPr="006E1804" w:rsidRDefault="00205446" w:rsidP="003F5270">
      <w:pPr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i/>
          <w:color w:val="1C1C1C"/>
          <w:sz w:val="28"/>
          <w:szCs w:val="28"/>
        </w:rPr>
        <w:t>Приё</w:t>
      </w:r>
      <w:r w:rsidR="003F5270" w:rsidRPr="006E1804">
        <w:rPr>
          <w:rFonts w:ascii="PT Astra Serif" w:hAnsi="PT Astra Serif" w:cs="Times New Roman"/>
          <w:b/>
          <w:bCs/>
          <w:i/>
          <w:color w:val="1C1C1C"/>
          <w:sz w:val="28"/>
          <w:szCs w:val="28"/>
        </w:rPr>
        <w:t>м «Верите ли вы, что…»</w:t>
      </w:r>
    </w:p>
    <w:p w:rsidR="003F5270" w:rsidRPr="003F5270" w:rsidRDefault="003F5270" w:rsidP="003A1BBD">
      <w:pPr>
        <w:jc w:val="both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 w:cs="Times New Roman"/>
          <w:color w:val="1C1C1C"/>
          <w:sz w:val="28"/>
          <w:szCs w:val="28"/>
        </w:rPr>
        <w:t xml:space="preserve">Формируем умения: связывать разрозненные факты в единую картину; систематизировать уже имеющуюся информацию. Этот прием может стать нетрадиционным началом урока и в то же время способствовать вдумчивой работе с текстом, критически воспринимать информацию, делать выводы о точности и ценности информации. Учащимся предлагаются </w:t>
      </w:r>
      <w:r w:rsidR="00572E9F" w:rsidRPr="003F5270">
        <w:rPr>
          <w:rFonts w:ascii="PT Astra Serif" w:hAnsi="PT Astra Serif" w:cs="Times New Roman"/>
          <w:color w:val="1C1C1C"/>
          <w:sz w:val="28"/>
          <w:szCs w:val="28"/>
        </w:rPr>
        <w:t>утверждения, с</w:t>
      </w:r>
      <w:r w:rsidRPr="003F5270">
        <w:rPr>
          <w:rFonts w:ascii="PT Astra Serif" w:hAnsi="PT Astra Serif" w:cs="Times New Roman"/>
          <w:color w:val="1C1C1C"/>
          <w:sz w:val="28"/>
          <w:szCs w:val="28"/>
        </w:rPr>
        <w:t xml:space="preserve"> которыми они работают дважды: до чтения текста параграфа учебника и после знакомства с ним. </w:t>
      </w:r>
    </w:p>
    <w:p w:rsidR="003F5270" w:rsidRPr="003A1BBD" w:rsidRDefault="003F5270" w:rsidP="003A1BBD">
      <w:pPr>
        <w:jc w:val="both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 w:cs="Times New Roman"/>
          <w:color w:val="1C1C1C"/>
          <w:sz w:val="28"/>
          <w:szCs w:val="28"/>
        </w:rPr>
        <w:t xml:space="preserve">Приём «Верите ли вы?» использую при знакомстве с биографией любого писателя. </w:t>
      </w:r>
    </w:p>
    <w:p w:rsidR="003F5270" w:rsidRPr="003F5270" w:rsidRDefault="003F5270" w:rsidP="003F5270">
      <w:pPr>
        <w:spacing w:line="240" w:lineRule="auto"/>
        <w:rPr>
          <w:rFonts w:ascii="PT Astra Serif" w:hAnsi="PT Astra Serif" w:cs="Times New Roman"/>
          <w:sz w:val="28"/>
          <w:szCs w:val="28"/>
        </w:rPr>
      </w:pPr>
      <w:r w:rsidRPr="003F5270">
        <w:rPr>
          <w:rFonts w:ascii="PT Astra Serif" w:hAnsi="PT Astra Serif" w:cs="Times New Roman"/>
          <w:b/>
          <w:bCs/>
          <w:color w:val="1C1C1C"/>
          <w:sz w:val="28"/>
          <w:szCs w:val="28"/>
        </w:rPr>
        <w:t>Например:</w:t>
      </w:r>
    </w:p>
    <w:p w:rsidR="003F5270" w:rsidRPr="003F5270" w:rsidRDefault="003F5270" w:rsidP="003F5270">
      <w:pPr>
        <w:spacing w:before="25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- Пушкин родился до Отечественной войны 1812 года в Санкт – Петербурге.</w:t>
      </w:r>
    </w:p>
    <w:p w:rsidR="003F5270" w:rsidRPr="003F5270" w:rsidRDefault="003F5270" w:rsidP="003F5270">
      <w:pPr>
        <w:spacing w:before="25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- Получил образование в Царскосельском Лицее.</w:t>
      </w:r>
    </w:p>
    <w:p w:rsidR="003F5270" w:rsidRPr="003F5270" w:rsidRDefault="003F5270" w:rsidP="003F5270">
      <w:pPr>
        <w:spacing w:before="25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- Служил секретарём в суде.</w:t>
      </w:r>
    </w:p>
    <w:p w:rsidR="003F5270" w:rsidRPr="003F5270" w:rsidRDefault="003F5270" w:rsidP="003F5270">
      <w:pPr>
        <w:spacing w:before="25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-</w:t>
      </w:r>
      <w:r w:rsidR="003A1BBD">
        <w:rPr>
          <w:rFonts w:ascii="PT Astra Serif" w:hAnsi="PT Astra Serif"/>
          <w:color w:val="1C1C1C"/>
          <w:sz w:val="28"/>
          <w:szCs w:val="28"/>
        </w:rPr>
        <w:t xml:space="preserve"> </w:t>
      </w:r>
      <w:r w:rsidRPr="003F5270">
        <w:rPr>
          <w:rFonts w:ascii="PT Astra Serif" w:hAnsi="PT Astra Serif"/>
          <w:color w:val="1C1C1C"/>
          <w:sz w:val="28"/>
          <w:szCs w:val="28"/>
        </w:rPr>
        <w:t>Написал поэму «Бородино».</w:t>
      </w:r>
    </w:p>
    <w:p w:rsidR="003F5270" w:rsidRPr="003F5270" w:rsidRDefault="003F5270" w:rsidP="003F5270">
      <w:pPr>
        <w:spacing w:before="25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-</w:t>
      </w:r>
      <w:r w:rsidR="003A1BBD">
        <w:rPr>
          <w:rFonts w:ascii="PT Astra Serif" w:hAnsi="PT Astra Serif"/>
          <w:color w:val="1C1C1C"/>
          <w:sz w:val="28"/>
          <w:szCs w:val="28"/>
        </w:rPr>
        <w:t xml:space="preserve"> </w:t>
      </w:r>
      <w:r w:rsidRPr="003F5270">
        <w:rPr>
          <w:rFonts w:ascii="PT Astra Serif" w:hAnsi="PT Astra Serif"/>
          <w:color w:val="1C1C1C"/>
          <w:sz w:val="28"/>
          <w:szCs w:val="28"/>
        </w:rPr>
        <w:t>Погиб от тяжелой раны, полученной на дуэли.</w:t>
      </w:r>
    </w:p>
    <w:p w:rsidR="003F5270" w:rsidRDefault="003F5270" w:rsidP="003F5270">
      <w:pPr>
        <w:spacing w:before="25" w:line="240" w:lineRule="auto"/>
        <w:rPr>
          <w:rFonts w:ascii="PT Astra Serif" w:hAnsi="PT Astra Serif"/>
          <w:color w:val="1C1C1C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Желание учеников убедиться в своей правоте, узнать истину заставляе</w:t>
      </w:r>
      <w:r w:rsidR="003A1BBD">
        <w:rPr>
          <w:rFonts w:ascii="PT Astra Serif" w:hAnsi="PT Astra Serif"/>
          <w:color w:val="1C1C1C"/>
          <w:sz w:val="28"/>
          <w:szCs w:val="28"/>
        </w:rPr>
        <w:t>т их с большим вниманием читать</w:t>
      </w:r>
      <w:r w:rsidRPr="003F5270">
        <w:rPr>
          <w:rFonts w:ascii="PT Astra Serif" w:hAnsi="PT Astra Serif"/>
          <w:color w:val="1C1C1C"/>
          <w:sz w:val="28"/>
          <w:szCs w:val="28"/>
        </w:rPr>
        <w:t>.</w:t>
      </w:r>
    </w:p>
    <w:p w:rsidR="00014B52" w:rsidRDefault="00014B52" w:rsidP="00014B52">
      <w:pPr>
        <w:spacing w:before="25" w:line="240" w:lineRule="auto"/>
        <w:jc w:val="both"/>
        <w:rPr>
          <w:rFonts w:ascii="PT Astra Serif" w:hAnsi="PT Astra Serif"/>
          <w:sz w:val="28"/>
          <w:szCs w:val="28"/>
        </w:rPr>
      </w:pPr>
      <w:r w:rsidRPr="00014B52">
        <w:rPr>
          <w:rFonts w:ascii="PT Astra Serif" w:hAnsi="PT Astra Serif" w:cs="Times New Roman"/>
          <w:color w:val="1C1C1C"/>
          <w:sz w:val="28"/>
          <w:szCs w:val="28"/>
        </w:rPr>
        <w:t>На этапе мотивации при изучении темы «Имя существительное как часть</w:t>
      </w:r>
      <w:r>
        <w:rPr>
          <w:rFonts w:ascii="PT Astra Serif" w:hAnsi="PT Astra Serif" w:cs="Times New Roman"/>
          <w:color w:val="1C1C1C"/>
          <w:sz w:val="28"/>
          <w:szCs w:val="28"/>
        </w:rPr>
        <w:t xml:space="preserve"> </w:t>
      </w:r>
      <w:r w:rsidRPr="00014B52">
        <w:rPr>
          <w:rFonts w:ascii="PT Astra Serif" w:hAnsi="PT Astra Serif" w:cs="Times New Roman"/>
          <w:color w:val="1C1C1C"/>
          <w:sz w:val="28"/>
          <w:szCs w:val="28"/>
        </w:rPr>
        <w:t>речи» можно подвести итоги ранее изученного м</w:t>
      </w:r>
      <w:r>
        <w:rPr>
          <w:rFonts w:ascii="PT Astra Serif" w:hAnsi="PT Astra Serif" w:cs="Times New Roman"/>
          <w:color w:val="1C1C1C"/>
          <w:sz w:val="28"/>
          <w:szCs w:val="28"/>
        </w:rPr>
        <w:t xml:space="preserve">атериала по данной теме в форме </w:t>
      </w:r>
      <w:r w:rsidRPr="00014B52">
        <w:rPr>
          <w:rFonts w:ascii="PT Astra Serif" w:hAnsi="PT Astra Serif" w:cs="Times New Roman"/>
          <w:color w:val="1C1C1C"/>
          <w:sz w:val="28"/>
          <w:szCs w:val="28"/>
        </w:rPr>
        <w:t>«Верные и неверные утверждения». На столах у дете</w:t>
      </w:r>
      <w:r>
        <w:rPr>
          <w:rFonts w:ascii="PT Astra Serif" w:hAnsi="PT Astra Serif" w:cs="Times New Roman"/>
          <w:color w:val="1C1C1C"/>
          <w:sz w:val="28"/>
          <w:szCs w:val="28"/>
        </w:rPr>
        <w:t xml:space="preserve">й лежат листы с вопросами. Если </w:t>
      </w:r>
      <w:r w:rsidRPr="00014B52">
        <w:rPr>
          <w:rFonts w:ascii="PT Astra Serif" w:hAnsi="PT Astra Serif" w:cs="Times New Roman"/>
          <w:color w:val="1C1C1C"/>
          <w:sz w:val="28"/>
          <w:szCs w:val="28"/>
        </w:rPr>
        <w:t xml:space="preserve">обучающийся согласен с утверждением, то ставит «+», </w:t>
      </w:r>
      <w:r>
        <w:rPr>
          <w:rFonts w:ascii="PT Astra Serif" w:hAnsi="PT Astra Serif" w:cs="Times New Roman"/>
          <w:color w:val="1C1C1C"/>
          <w:sz w:val="28"/>
          <w:szCs w:val="28"/>
        </w:rPr>
        <w:t xml:space="preserve">если не согласен – «-», если не </w:t>
      </w:r>
      <w:r w:rsidRPr="00014B52">
        <w:rPr>
          <w:rFonts w:ascii="PT Astra Serif" w:hAnsi="PT Astra Serif" w:cs="Times New Roman"/>
          <w:color w:val="1C1C1C"/>
          <w:sz w:val="28"/>
          <w:szCs w:val="28"/>
        </w:rPr>
        <w:t>знает, то оставляет клеточку пустой. Далее следует самопроверка по эталону.</w:t>
      </w:r>
      <w:r>
        <w:rPr>
          <w:rFonts w:ascii="PT Astra Serif" w:hAnsi="PT Astra Serif" w:cs="Times New Roman"/>
          <w:color w:val="1C1C1C"/>
          <w:sz w:val="28"/>
          <w:szCs w:val="28"/>
        </w:rPr>
        <w:t xml:space="preserve"> </w:t>
      </w:r>
      <w:r w:rsidRPr="00014B52">
        <w:rPr>
          <w:rFonts w:ascii="PT Astra Serif" w:hAnsi="PT Astra Serif" w:cs="Times New Roman"/>
          <w:color w:val="1C1C1C"/>
          <w:sz w:val="28"/>
          <w:szCs w:val="28"/>
        </w:rPr>
        <w:t xml:space="preserve">Так, мотивационный этап позволяет </w:t>
      </w:r>
      <w:r>
        <w:rPr>
          <w:rFonts w:ascii="PT Astra Serif" w:hAnsi="PT Astra Serif" w:cs="Times New Roman"/>
          <w:color w:val="1C1C1C"/>
          <w:sz w:val="28"/>
          <w:szCs w:val="28"/>
        </w:rPr>
        <w:t xml:space="preserve">настроить учащихся на работу по </w:t>
      </w:r>
      <w:r w:rsidRPr="00014B52">
        <w:rPr>
          <w:rFonts w:ascii="PT Astra Serif" w:hAnsi="PT Astra Serif" w:cs="Times New Roman"/>
          <w:color w:val="1C1C1C"/>
          <w:sz w:val="28"/>
          <w:szCs w:val="28"/>
        </w:rPr>
        <w:t>изучению новой темы.</w:t>
      </w:r>
      <w:r w:rsidRPr="00014B52">
        <w:rPr>
          <w:rFonts w:ascii="PT Astra Serif" w:hAnsi="PT Astra Serif" w:cs="Times New Roman"/>
          <w:color w:val="1C1C1C"/>
          <w:sz w:val="28"/>
          <w:szCs w:val="28"/>
        </w:rPr>
        <w:cr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68"/>
        <w:gridCol w:w="3553"/>
      </w:tblGrid>
      <w:tr w:rsidR="00014B52" w:rsidRPr="00014B52" w:rsidTr="00014B52">
        <w:tc>
          <w:tcPr>
            <w:tcW w:w="7068" w:type="dxa"/>
          </w:tcPr>
          <w:p w:rsidR="00014B52" w:rsidRPr="00014B52" w:rsidRDefault="00014B52" w:rsidP="0083186E">
            <w:pPr>
              <w:spacing w:before="25" w:line="240" w:lineRule="auto"/>
              <w:jc w:val="both"/>
              <w:rPr>
                <w:rFonts w:ascii="PT Astra Serif" w:hAnsi="PT Astra Serif" w:cs="Times New Roman"/>
                <w:color w:val="1C1C1C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Имя существительное отвечает на вопросы падежей.</w:t>
            </w:r>
          </w:p>
        </w:tc>
        <w:tc>
          <w:tcPr>
            <w:tcW w:w="3553" w:type="dxa"/>
          </w:tcPr>
          <w:p w:rsidR="00014B52" w:rsidRPr="00014B52" w:rsidRDefault="00014B52" w:rsidP="00014B52">
            <w:pPr>
              <w:spacing w:before="25" w:line="240" w:lineRule="auto"/>
              <w:ind w:left="24"/>
              <w:jc w:val="both"/>
              <w:rPr>
                <w:rFonts w:ascii="PT Astra Serif" w:hAnsi="PT Astra Serif" w:cs="Times New Roman"/>
                <w:color w:val="1C1C1C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+</w:t>
            </w:r>
          </w:p>
        </w:tc>
      </w:tr>
      <w:tr w:rsidR="00014B52" w:rsidRPr="00014B52" w:rsidTr="00014B52">
        <w:tc>
          <w:tcPr>
            <w:tcW w:w="7068" w:type="dxa"/>
          </w:tcPr>
          <w:p w:rsidR="00014B52" w:rsidRPr="00014B52" w:rsidRDefault="00014B52" w:rsidP="0083186E">
            <w:pPr>
              <w:spacing w:before="25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В русском языке 5 падежей.</w:t>
            </w:r>
          </w:p>
        </w:tc>
        <w:tc>
          <w:tcPr>
            <w:tcW w:w="3553" w:type="dxa"/>
          </w:tcPr>
          <w:p w:rsidR="00014B52" w:rsidRPr="00014B52" w:rsidRDefault="00014B52" w:rsidP="00014B52">
            <w:pPr>
              <w:spacing w:before="25" w:line="240" w:lineRule="auto"/>
              <w:ind w:left="72"/>
              <w:rPr>
                <w:rFonts w:ascii="PT Astra Serif" w:hAnsi="PT Astra Serif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014B52" w:rsidRPr="00014B52" w:rsidTr="00014B52">
        <w:tc>
          <w:tcPr>
            <w:tcW w:w="7068" w:type="dxa"/>
          </w:tcPr>
          <w:p w:rsidR="00014B52" w:rsidRPr="00014B52" w:rsidRDefault="00014B52" w:rsidP="0083186E">
            <w:pPr>
              <w:spacing w:before="25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Имя существительное изменяется по родам</w:t>
            </w:r>
          </w:p>
        </w:tc>
        <w:tc>
          <w:tcPr>
            <w:tcW w:w="3553" w:type="dxa"/>
          </w:tcPr>
          <w:p w:rsidR="00014B52" w:rsidRPr="00014B52" w:rsidRDefault="00014B52" w:rsidP="00014B52">
            <w:pPr>
              <w:spacing w:before="25" w:line="240" w:lineRule="auto"/>
              <w:ind w:left="96"/>
              <w:rPr>
                <w:rFonts w:ascii="PT Astra Serif" w:hAnsi="PT Astra Serif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014B52" w:rsidRPr="00014B52" w:rsidTr="00014B52">
        <w:tc>
          <w:tcPr>
            <w:tcW w:w="7068" w:type="dxa"/>
          </w:tcPr>
          <w:p w:rsidR="00014B52" w:rsidRPr="00014B52" w:rsidRDefault="00014B52" w:rsidP="0083186E">
            <w:pPr>
              <w:spacing w:before="25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У имени существительного четыре постоянных признака</w:t>
            </w:r>
          </w:p>
        </w:tc>
        <w:tc>
          <w:tcPr>
            <w:tcW w:w="3553" w:type="dxa"/>
          </w:tcPr>
          <w:p w:rsidR="00014B52" w:rsidRPr="00014B52" w:rsidRDefault="00014B52" w:rsidP="00014B52">
            <w:pPr>
              <w:spacing w:before="25" w:line="240" w:lineRule="auto"/>
              <w:ind w:left="60"/>
              <w:rPr>
                <w:rFonts w:ascii="PT Astra Serif" w:hAnsi="PT Astra Serif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+</w:t>
            </w:r>
          </w:p>
        </w:tc>
      </w:tr>
      <w:tr w:rsidR="00014B52" w:rsidRPr="00014B52" w:rsidTr="00014B52">
        <w:tc>
          <w:tcPr>
            <w:tcW w:w="7068" w:type="dxa"/>
          </w:tcPr>
          <w:p w:rsidR="00014B52" w:rsidRPr="00014B52" w:rsidRDefault="00014B52" w:rsidP="0083186E">
            <w:pPr>
              <w:spacing w:before="25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В русском языке три основных типа склонения</w:t>
            </w:r>
          </w:p>
        </w:tc>
        <w:tc>
          <w:tcPr>
            <w:tcW w:w="3553" w:type="dxa"/>
          </w:tcPr>
          <w:p w:rsidR="00014B52" w:rsidRPr="00014B52" w:rsidRDefault="00014B52" w:rsidP="00014B52">
            <w:pPr>
              <w:spacing w:before="25" w:line="240" w:lineRule="auto"/>
              <w:ind w:left="48"/>
              <w:rPr>
                <w:rFonts w:ascii="PT Astra Serif" w:hAnsi="PT Astra Serif"/>
                <w:sz w:val="28"/>
                <w:szCs w:val="28"/>
              </w:rPr>
            </w:pPr>
            <w:r w:rsidRPr="00014B52">
              <w:rPr>
                <w:rFonts w:ascii="PT Astra Serif" w:hAnsi="PT Astra Serif"/>
                <w:sz w:val="28"/>
                <w:szCs w:val="28"/>
              </w:rPr>
              <w:t>+</w:t>
            </w:r>
          </w:p>
        </w:tc>
      </w:tr>
    </w:tbl>
    <w:p w:rsidR="003F5270" w:rsidRPr="003F5270" w:rsidRDefault="003F5270" w:rsidP="003F5270">
      <w:pPr>
        <w:ind w:firstLine="709"/>
        <w:rPr>
          <w:rFonts w:ascii="PT Astra Serif" w:hAnsi="PT Astra Serif" w:cs="Times New Roman"/>
          <w:color w:val="1C1C1C"/>
          <w:sz w:val="28"/>
          <w:szCs w:val="28"/>
        </w:rPr>
      </w:pPr>
    </w:p>
    <w:p w:rsidR="003F5270" w:rsidRPr="006E1804" w:rsidRDefault="003F5270" w:rsidP="003F5270">
      <w:pPr>
        <w:ind w:firstLine="709"/>
        <w:rPr>
          <w:rFonts w:ascii="PT Astra Serif" w:hAnsi="PT Astra Serif"/>
          <w:sz w:val="28"/>
          <w:szCs w:val="28"/>
        </w:rPr>
      </w:pPr>
      <w:r w:rsidRPr="006E1804">
        <w:rPr>
          <w:rFonts w:ascii="PT Astra Serif" w:hAnsi="PT Astra Serif"/>
          <w:b/>
          <w:bCs/>
          <w:i/>
          <w:color w:val="1C1C1C"/>
          <w:sz w:val="28"/>
          <w:szCs w:val="28"/>
        </w:rPr>
        <w:t>Приём «Лови ошибку»</w:t>
      </w:r>
    </w:p>
    <w:p w:rsidR="006E1804" w:rsidRPr="00572E9F" w:rsidRDefault="003F5270" w:rsidP="00572E9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i/>
          <w:color w:val="1C1C1C"/>
          <w:sz w:val="28"/>
          <w:szCs w:val="28"/>
        </w:rPr>
        <w:t>У</w:t>
      </w:r>
      <w:r w:rsidRPr="003F5270">
        <w:rPr>
          <w:rFonts w:ascii="PT Astra Serif" w:hAnsi="PT Astra Serif"/>
          <w:color w:val="1C1C1C"/>
          <w:sz w:val="28"/>
          <w:szCs w:val="28"/>
        </w:rPr>
        <w:t>читель предлагает учащимся информацию, содержащую неизвестное количество ошибок. Учащиеся ищут ошибку группой или индивидуально, спорят, совещаются. Придя к определенному</w:t>
      </w:r>
      <w:r w:rsidR="006E1804">
        <w:rPr>
          <w:rFonts w:ascii="PT Astra Serif" w:hAnsi="PT Astra Serif"/>
          <w:color w:val="1C1C1C"/>
          <w:sz w:val="28"/>
          <w:szCs w:val="28"/>
        </w:rPr>
        <w:t xml:space="preserve"> мнению, группа выбирает докладчика, </w:t>
      </w:r>
      <w:r w:rsidR="00572E9F">
        <w:rPr>
          <w:rFonts w:ascii="PT Astra Serif" w:hAnsi="PT Astra Serif"/>
          <w:color w:val="1C1C1C"/>
          <w:sz w:val="28"/>
          <w:szCs w:val="28"/>
        </w:rPr>
        <w:t xml:space="preserve">который </w:t>
      </w:r>
      <w:r w:rsidR="00572E9F" w:rsidRPr="003F5270">
        <w:rPr>
          <w:rFonts w:ascii="PT Astra Serif" w:hAnsi="PT Astra Serif"/>
          <w:color w:val="1C1C1C"/>
          <w:sz w:val="28"/>
          <w:szCs w:val="28"/>
        </w:rPr>
        <w:t>передает</w:t>
      </w:r>
      <w:r w:rsidRPr="003F5270">
        <w:rPr>
          <w:rFonts w:ascii="PT Astra Serif" w:hAnsi="PT Astra Serif"/>
          <w:color w:val="1C1C1C"/>
          <w:sz w:val="28"/>
          <w:szCs w:val="28"/>
        </w:rPr>
        <w:t xml:space="preserve"> результаты учителю или оглашает задание и результат его решения перед всем классом. Чтобы обсуждение не затянулось, заранее определите на него время.</w:t>
      </w:r>
    </w:p>
    <w:p w:rsidR="00572E9F" w:rsidRDefault="00572E9F" w:rsidP="003F5270">
      <w:pPr>
        <w:rPr>
          <w:rFonts w:ascii="PT Astra Serif" w:hAnsi="PT Astra Serif"/>
          <w:b/>
          <w:bCs/>
          <w:i/>
          <w:color w:val="1C1C1C"/>
          <w:sz w:val="28"/>
          <w:szCs w:val="28"/>
        </w:rPr>
      </w:pPr>
    </w:p>
    <w:p w:rsidR="003F5270" w:rsidRPr="006E1804" w:rsidRDefault="00572E9F" w:rsidP="003F5270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i/>
          <w:color w:val="1C1C1C"/>
          <w:sz w:val="28"/>
          <w:szCs w:val="28"/>
        </w:rPr>
        <w:t xml:space="preserve">Приём </w:t>
      </w:r>
      <w:r w:rsidRPr="006E1804">
        <w:rPr>
          <w:rFonts w:ascii="PT Astra Serif" w:hAnsi="PT Astra Serif"/>
          <w:b/>
          <w:bCs/>
          <w:color w:val="1C1C1C"/>
          <w:sz w:val="28"/>
          <w:szCs w:val="28"/>
        </w:rPr>
        <w:t>«</w:t>
      </w:r>
      <w:r w:rsidR="003F5270" w:rsidRPr="006E1804">
        <w:rPr>
          <w:rFonts w:ascii="PT Astra Serif" w:hAnsi="PT Astra Serif"/>
          <w:b/>
          <w:bCs/>
          <w:color w:val="1C1C1C"/>
          <w:sz w:val="28"/>
          <w:szCs w:val="28"/>
        </w:rPr>
        <w:t>Реставрация текста»</w:t>
      </w:r>
    </w:p>
    <w:p w:rsidR="003F5270" w:rsidRPr="003F5270" w:rsidRDefault="003F5270" w:rsidP="003F5270">
      <w:pPr>
        <w:rPr>
          <w:rFonts w:ascii="PT Astra Serif" w:hAnsi="PT Astra Serif"/>
          <w:b/>
          <w:bCs/>
          <w:i/>
          <w:color w:val="1C1C1C"/>
          <w:sz w:val="28"/>
          <w:szCs w:val="28"/>
          <w:u w:val="single"/>
        </w:rPr>
      </w:pPr>
    </w:p>
    <w:p w:rsidR="003F5270" w:rsidRPr="003F5270" w:rsidRDefault="003F5270" w:rsidP="003F5270">
      <w:pPr>
        <w:ind w:firstLine="709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 xml:space="preserve">Сложение целого текста из частей. Эффективен при изучении, </w:t>
      </w:r>
      <w:r w:rsidR="00572E9F" w:rsidRPr="003F5270">
        <w:rPr>
          <w:rFonts w:ascii="PT Astra Serif" w:hAnsi="PT Astra Serif"/>
          <w:color w:val="1C1C1C"/>
          <w:sz w:val="28"/>
          <w:szCs w:val="28"/>
        </w:rPr>
        <w:t>например, в</w:t>
      </w:r>
      <w:r w:rsidRPr="003F5270">
        <w:rPr>
          <w:rFonts w:ascii="PT Astra Serif" w:hAnsi="PT Astra Serif"/>
          <w:color w:val="1C1C1C"/>
          <w:sz w:val="28"/>
          <w:szCs w:val="28"/>
        </w:rPr>
        <w:t xml:space="preserve"> 5 классе тем: </w:t>
      </w:r>
      <w:r w:rsidR="006E1804">
        <w:rPr>
          <w:rFonts w:ascii="PT Astra Serif" w:hAnsi="PT Astra Serif"/>
          <w:color w:val="1C1C1C"/>
          <w:sz w:val="28"/>
          <w:szCs w:val="28"/>
        </w:rPr>
        <w:t>«Текст», «Тема текста»</w:t>
      </w:r>
      <w:r w:rsidRPr="003F5270">
        <w:rPr>
          <w:rFonts w:ascii="PT Astra Serif" w:hAnsi="PT Astra Serif"/>
          <w:color w:val="1C1C1C"/>
          <w:sz w:val="28"/>
          <w:szCs w:val="28"/>
        </w:rPr>
        <w:t>.</w:t>
      </w:r>
    </w:p>
    <w:p w:rsidR="003F5270" w:rsidRPr="003F5270" w:rsidRDefault="003F5270" w:rsidP="003F5270">
      <w:pPr>
        <w:spacing w:before="139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Текст разделяется на части (предложения, абзацы).</w:t>
      </w:r>
    </w:p>
    <w:p w:rsidR="003F5270" w:rsidRPr="003F5270" w:rsidRDefault="003F5270" w:rsidP="006E1804">
      <w:pPr>
        <w:spacing w:before="139" w:line="240" w:lineRule="auto"/>
        <w:jc w:val="both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Ученикам предлагается собрать текст из разрозненных частей, разложив их в правильной последовательности. В качестве варианта выполнения задания ученики могут предложить несколько различных путей последовательного соединения.</w:t>
      </w:r>
    </w:p>
    <w:p w:rsidR="00572E9F" w:rsidRDefault="00572E9F" w:rsidP="003F5270">
      <w:pPr>
        <w:rPr>
          <w:rFonts w:ascii="PT Astra Serif" w:hAnsi="PT Astra Serif"/>
          <w:b/>
          <w:bCs/>
          <w:color w:val="1C1C1C"/>
          <w:sz w:val="28"/>
          <w:szCs w:val="28"/>
        </w:rPr>
      </w:pPr>
    </w:p>
    <w:p w:rsidR="003F5270" w:rsidRPr="006E1804" w:rsidRDefault="00205446" w:rsidP="003F5270">
      <w:pPr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color w:val="1C1C1C"/>
          <w:sz w:val="28"/>
          <w:szCs w:val="28"/>
        </w:rPr>
        <w:t>Приё</w:t>
      </w:r>
      <w:r w:rsidR="006E1804">
        <w:rPr>
          <w:rFonts w:ascii="PT Astra Serif" w:hAnsi="PT Astra Serif"/>
          <w:b/>
          <w:bCs/>
          <w:color w:val="1C1C1C"/>
          <w:sz w:val="28"/>
          <w:szCs w:val="28"/>
        </w:rPr>
        <w:t>м «Чтение с пометками»</w:t>
      </w:r>
    </w:p>
    <w:p w:rsidR="003F5270" w:rsidRPr="003F5270" w:rsidRDefault="003F5270" w:rsidP="003F5270">
      <w:pPr>
        <w:ind w:firstLine="709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lastRenderedPageBreak/>
        <w:t>Учитель дает ученикам задание написать на полях значками информацию по следующему алгоритму:</w:t>
      </w:r>
    </w:p>
    <w:p w:rsidR="003F5270" w:rsidRPr="003F5270" w:rsidRDefault="003F5270" w:rsidP="003F5270">
      <w:pPr>
        <w:spacing w:before="46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v Знакомая информация</w:t>
      </w:r>
    </w:p>
    <w:p w:rsidR="003F5270" w:rsidRPr="003F5270" w:rsidRDefault="003F5270" w:rsidP="003F5270">
      <w:pPr>
        <w:spacing w:before="46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+ Новая информация</w:t>
      </w:r>
    </w:p>
    <w:p w:rsidR="003F5270" w:rsidRPr="003F5270" w:rsidRDefault="006E1804" w:rsidP="003F5270">
      <w:pPr>
        <w:spacing w:before="46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1C1C1C"/>
          <w:sz w:val="28"/>
          <w:szCs w:val="28"/>
        </w:rPr>
        <w:t>-</w:t>
      </w:r>
      <w:r w:rsidR="003F5270" w:rsidRPr="003F5270">
        <w:rPr>
          <w:rFonts w:ascii="PT Astra Serif" w:hAnsi="PT Astra Serif"/>
          <w:color w:val="1C1C1C"/>
          <w:sz w:val="28"/>
          <w:szCs w:val="28"/>
        </w:rPr>
        <w:t xml:space="preserve"> Я думал (думала) иначе</w:t>
      </w:r>
    </w:p>
    <w:p w:rsidR="003F5270" w:rsidRPr="003F5270" w:rsidRDefault="003F5270" w:rsidP="003F5270">
      <w:pPr>
        <w:spacing w:before="46" w:line="240" w:lineRule="auto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? Это меня заинтересовало (удивило), хочу узнать больше</w:t>
      </w:r>
    </w:p>
    <w:p w:rsidR="003F5270" w:rsidRPr="003F5270" w:rsidRDefault="00572E9F" w:rsidP="003F5270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color w:val="1C1C1C"/>
          <w:sz w:val="28"/>
          <w:szCs w:val="28"/>
        </w:rPr>
        <w:t xml:space="preserve">Приём </w:t>
      </w:r>
      <w:r w:rsidRPr="003F5270">
        <w:rPr>
          <w:rFonts w:ascii="PT Astra Serif" w:hAnsi="PT Astra Serif"/>
          <w:b/>
          <w:bCs/>
          <w:color w:val="1C1C1C"/>
          <w:sz w:val="28"/>
          <w:szCs w:val="28"/>
        </w:rPr>
        <w:t>«</w:t>
      </w:r>
      <w:r w:rsidR="003F5270" w:rsidRPr="003F5270">
        <w:rPr>
          <w:rFonts w:ascii="PT Astra Serif" w:hAnsi="PT Astra Serif"/>
          <w:b/>
          <w:bCs/>
          <w:color w:val="1C1C1C"/>
          <w:sz w:val="28"/>
          <w:szCs w:val="28"/>
        </w:rPr>
        <w:t>Сводная таблица»</w:t>
      </w:r>
    </w:p>
    <w:p w:rsidR="003F5270" w:rsidRPr="006E1804" w:rsidRDefault="003F5270" w:rsidP="006E1804">
      <w:pPr>
        <w:spacing w:before="139" w:line="240" w:lineRule="auto"/>
        <w:jc w:val="both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Помогает систематизировать информацию, проводить параллели между явлениями, событиями или фактами. Одна колонка называется «линией сравнения». В ней перечислены те категории, по которым мы предполагаем сравнивать какие-то явления, события, факты. Желательно, чтобы линий сравнения было не меньше трех, но не больше шести. Такое количество позиций легче удержать в памяти</w:t>
      </w:r>
      <w:r w:rsidR="006E1804">
        <w:rPr>
          <w:rFonts w:ascii="PT Astra Serif" w:hAnsi="PT Astra Serif"/>
          <w:color w:val="1C1C1C"/>
          <w:sz w:val="28"/>
          <w:szCs w:val="28"/>
        </w:rPr>
        <w:t>.</w:t>
      </w:r>
    </w:p>
    <w:p w:rsidR="003F5270" w:rsidRPr="003F5270" w:rsidRDefault="003F5270" w:rsidP="003F5270">
      <w:pPr>
        <w:ind w:firstLine="709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b/>
          <w:bCs/>
          <w:color w:val="1C1C1C"/>
          <w:sz w:val="28"/>
          <w:szCs w:val="28"/>
        </w:rPr>
        <w:t>Урок «Кавказский пленник» Л.Н.</w:t>
      </w:r>
      <w:r w:rsidR="006E1804">
        <w:rPr>
          <w:rFonts w:ascii="PT Astra Serif" w:hAnsi="PT Astra Serif"/>
          <w:b/>
          <w:bCs/>
          <w:color w:val="1C1C1C"/>
          <w:sz w:val="28"/>
          <w:szCs w:val="28"/>
        </w:rPr>
        <w:t xml:space="preserve"> </w:t>
      </w:r>
      <w:r w:rsidRPr="003F5270">
        <w:rPr>
          <w:rFonts w:ascii="PT Astra Serif" w:hAnsi="PT Astra Serif"/>
          <w:b/>
          <w:bCs/>
          <w:color w:val="1C1C1C"/>
          <w:sz w:val="28"/>
          <w:szCs w:val="28"/>
        </w:rPr>
        <w:t>Толстого</w:t>
      </w:r>
    </w:p>
    <w:p w:rsidR="003F5270" w:rsidRPr="003F5270" w:rsidRDefault="003F5270" w:rsidP="003F5270">
      <w:pPr>
        <w:ind w:firstLine="709"/>
        <w:rPr>
          <w:rFonts w:ascii="PT Astra Serif" w:hAnsi="PT Astra Serif"/>
          <w:color w:val="1C1C1C"/>
          <w:sz w:val="28"/>
          <w:szCs w:val="28"/>
        </w:rPr>
      </w:pPr>
    </w:p>
    <w:tbl>
      <w:tblPr>
        <w:tblW w:w="9800" w:type="dxa"/>
        <w:tblInd w:w="-243" w:type="dxa"/>
        <w:tblLook w:val="04A0" w:firstRow="1" w:lastRow="0" w:firstColumn="1" w:lastColumn="0" w:noHBand="0" w:noVBand="1"/>
      </w:tblPr>
      <w:tblGrid>
        <w:gridCol w:w="3835"/>
        <w:gridCol w:w="2141"/>
        <w:gridCol w:w="3824"/>
      </w:tblGrid>
      <w:tr w:rsidR="003F5270" w:rsidRPr="003F5270" w:rsidTr="00C31493">
        <w:trPr>
          <w:trHeight w:val="423"/>
        </w:trPr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rPr>
                <w:rFonts w:ascii="PT Astra Serif" w:hAnsi="PT Astra Serif"/>
                <w:color w:val="1C1C1C"/>
                <w:sz w:val="28"/>
                <w:szCs w:val="28"/>
              </w:rPr>
            </w:pPr>
            <w:r w:rsidRPr="003F5270">
              <w:rPr>
                <w:rFonts w:ascii="PT Astra Serif" w:hAnsi="PT Astra Serif"/>
                <w:b/>
                <w:bCs/>
                <w:color w:val="1C1C1C"/>
                <w:sz w:val="28"/>
                <w:szCs w:val="28"/>
              </w:rPr>
              <w:t>Сравнение героев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F5270">
              <w:rPr>
                <w:rFonts w:ascii="PT Astra Serif" w:hAnsi="PT Astra Serif"/>
                <w:b/>
                <w:bCs/>
                <w:color w:val="1C1C1C"/>
                <w:sz w:val="28"/>
                <w:szCs w:val="28"/>
              </w:rPr>
              <w:t>Жилин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rPr>
                <w:rFonts w:ascii="PT Astra Serif" w:hAnsi="PT Astra Serif"/>
                <w:color w:val="1C1C1C"/>
                <w:sz w:val="28"/>
                <w:szCs w:val="28"/>
              </w:rPr>
            </w:pPr>
            <w:r w:rsidRPr="003F5270">
              <w:rPr>
                <w:rFonts w:ascii="PT Astra Serif" w:hAnsi="PT Astra Serif"/>
                <w:b/>
                <w:bCs/>
                <w:color w:val="1C1C1C"/>
                <w:sz w:val="28"/>
                <w:szCs w:val="28"/>
              </w:rPr>
              <w:t>Костылин</w:t>
            </w:r>
          </w:p>
        </w:tc>
      </w:tr>
      <w:tr w:rsidR="003F5270" w:rsidRPr="003F5270" w:rsidTr="00C31493">
        <w:trPr>
          <w:trHeight w:val="276"/>
        </w:trPr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snapToGrid w:val="0"/>
              <w:rPr>
                <w:rFonts w:ascii="PT Astra Serif" w:hAnsi="PT Astra Serif"/>
                <w:color w:val="111111"/>
                <w:sz w:val="28"/>
                <w:szCs w:val="28"/>
              </w:rPr>
            </w:pPr>
            <w:r w:rsidRPr="003F5270">
              <w:rPr>
                <w:rFonts w:ascii="PT Astra Serif" w:hAnsi="PT Astra Serif"/>
                <w:color w:val="1C1C1C"/>
                <w:sz w:val="28"/>
                <w:szCs w:val="28"/>
              </w:rPr>
              <w:t>1. Встреча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rPr>
                <w:rFonts w:ascii="PT Astra Serif" w:hAnsi="PT Astra Serif"/>
                <w:color w:val="1C1C1C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rPr>
                <w:rFonts w:ascii="PT Astra Serif" w:hAnsi="PT Astra Serif"/>
                <w:color w:val="1C1C1C"/>
                <w:sz w:val="28"/>
                <w:szCs w:val="28"/>
              </w:rPr>
            </w:pPr>
          </w:p>
        </w:tc>
      </w:tr>
      <w:tr w:rsidR="003F5270" w:rsidRPr="003F5270" w:rsidTr="00C31493">
        <w:trPr>
          <w:trHeight w:val="276"/>
        </w:trPr>
        <w:tc>
          <w:tcPr>
            <w:tcW w:w="3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snapToGrid w:val="0"/>
              <w:rPr>
                <w:rFonts w:ascii="PT Astra Serif" w:hAnsi="PT Astra Serif"/>
                <w:b/>
                <w:color w:val="111111"/>
                <w:sz w:val="28"/>
                <w:szCs w:val="28"/>
              </w:rPr>
            </w:pPr>
            <w:r w:rsidRPr="003F5270">
              <w:rPr>
                <w:rFonts w:ascii="PT Astra Serif" w:hAnsi="PT Astra Serif"/>
                <w:color w:val="1C1C1C"/>
                <w:sz w:val="28"/>
                <w:szCs w:val="28"/>
              </w:rPr>
              <w:t>2. Поведение в лесу</w:t>
            </w:r>
          </w:p>
        </w:tc>
        <w:tc>
          <w:tcPr>
            <w:tcW w:w="2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snapToGrid w:val="0"/>
              <w:rPr>
                <w:rFonts w:ascii="PT Astra Serif" w:hAnsi="PT Astra Serif"/>
                <w:color w:val="1C1C1C"/>
                <w:sz w:val="28"/>
                <w:szCs w:val="28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rPr>
                <w:rFonts w:ascii="PT Astra Serif" w:hAnsi="PT Astra Serif"/>
                <w:color w:val="1C1C1C"/>
                <w:sz w:val="28"/>
                <w:szCs w:val="28"/>
              </w:rPr>
            </w:pPr>
          </w:p>
        </w:tc>
      </w:tr>
      <w:tr w:rsidR="003F5270" w:rsidRPr="003F5270" w:rsidTr="00C31493">
        <w:trPr>
          <w:trHeight w:val="276"/>
        </w:trPr>
        <w:tc>
          <w:tcPr>
            <w:tcW w:w="3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snapToGrid w:val="0"/>
              <w:rPr>
                <w:rFonts w:ascii="PT Astra Serif" w:hAnsi="PT Astra Serif"/>
                <w:b/>
                <w:color w:val="111111"/>
                <w:sz w:val="28"/>
                <w:szCs w:val="28"/>
              </w:rPr>
            </w:pPr>
            <w:r w:rsidRPr="003F5270">
              <w:rPr>
                <w:rFonts w:ascii="PT Astra Serif" w:hAnsi="PT Astra Serif"/>
                <w:color w:val="1C1C1C"/>
                <w:sz w:val="28"/>
                <w:szCs w:val="28"/>
              </w:rPr>
              <w:t>3. Побег</w:t>
            </w:r>
          </w:p>
        </w:tc>
        <w:tc>
          <w:tcPr>
            <w:tcW w:w="2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snapToGrid w:val="0"/>
              <w:rPr>
                <w:rFonts w:ascii="PT Astra Serif" w:hAnsi="PT Astra Serif"/>
                <w:color w:val="1C1C1C"/>
                <w:sz w:val="28"/>
                <w:szCs w:val="28"/>
              </w:rPr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270" w:rsidRPr="003F5270" w:rsidRDefault="003F5270" w:rsidP="00C31493">
            <w:pPr>
              <w:pStyle w:val="a5"/>
              <w:rPr>
                <w:rFonts w:ascii="PT Astra Serif" w:hAnsi="PT Astra Serif"/>
                <w:color w:val="111111"/>
                <w:sz w:val="28"/>
                <w:szCs w:val="28"/>
              </w:rPr>
            </w:pPr>
            <w:r w:rsidRPr="003F5270">
              <w:rPr>
                <w:rFonts w:ascii="PT Astra Serif" w:hAnsi="PT Astra Serif"/>
                <w:color w:val="1C1C1C"/>
                <w:sz w:val="28"/>
                <w:szCs w:val="28"/>
              </w:rPr>
              <w:t xml:space="preserve"> </w:t>
            </w:r>
          </w:p>
        </w:tc>
      </w:tr>
    </w:tbl>
    <w:p w:rsidR="003F5270" w:rsidRPr="003F5270" w:rsidRDefault="003F5270" w:rsidP="003F5270">
      <w:pPr>
        <w:ind w:firstLine="709"/>
        <w:rPr>
          <w:rFonts w:ascii="PT Astra Serif" w:hAnsi="PT Astra Serif"/>
          <w:color w:val="1C1C1C"/>
          <w:sz w:val="28"/>
          <w:szCs w:val="28"/>
        </w:rPr>
      </w:pPr>
    </w:p>
    <w:p w:rsidR="003F5270" w:rsidRPr="003F5270" w:rsidRDefault="003F5270" w:rsidP="00572E9F">
      <w:pPr>
        <w:spacing w:before="139" w:line="240" w:lineRule="auto"/>
        <w:jc w:val="both"/>
        <w:rPr>
          <w:rFonts w:ascii="PT Astra Serif" w:hAnsi="PT Astra Serif"/>
          <w:sz w:val="28"/>
          <w:szCs w:val="28"/>
        </w:rPr>
      </w:pPr>
      <w:r w:rsidRPr="003F5270">
        <w:rPr>
          <w:rFonts w:ascii="PT Astra Serif" w:hAnsi="PT Astra Serif"/>
          <w:color w:val="1C1C1C"/>
          <w:sz w:val="28"/>
          <w:szCs w:val="28"/>
        </w:rPr>
        <w:t>Данная работа позволяет развивать помимо умения работы с текстом, следующие умения: выделять ключевые слова, систематизировать необходимую информацию, анализировать, сравнивать и обобщать информацию, развивать монологическую речь.</w:t>
      </w:r>
    </w:p>
    <w:p w:rsidR="00572E9F" w:rsidRDefault="00572E9F" w:rsidP="00572E9F">
      <w:pPr>
        <w:pStyle w:val="a8"/>
        <w:jc w:val="both"/>
        <w:rPr>
          <w:rFonts w:ascii="PT Astra Serif" w:hAnsi="PT Astra Serif"/>
          <w:sz w:val="28"/>
          <w:szCs w:val="28"/>
        </w:rPr>
      </w:pPr>
    </w:p>
    <w:p w:rsidR="00572E9F" w:rsidRPr="00572E9F" w:rsidRDefault="00572E9F" w:rsidP="00572E9F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572E9F">
        <w:rPr>
          <w:rFonts w:ascii="PT Astra Serif" w:hAnsi="PT Astra Serif"/>
          <w:sz w:val="28"/>
          <w:szCs w:val="28"/>
        </w:rPr>
        <w:t xml:space="preserve">На этапе первичного закрепления </w:t>
      </w:r>
      <w:r>
        <w:rPr>
          <w:rFonts w:ascii="PT Astra Serif" w:hAnsi="PT Astra Serif"/>
          <w:sz w:val="28"/>
          <w:szCs w:val="28"/>
        </w:rPr>
        <w:t xml:space="preserve">по теме «Морфемика. Изменение и </w:t>
      </w:r>
      <w:r w:rsidRPr="00572E9F">
        <w:rPr>
          <w:rFonts w:ascii="PT Astra Serif" w:hAnsi="PT Astra Serif"/>
          <w:sz w:val="28"/>
          <w:szCs w:val="28"/>
        </w:rPr>
        <w:t>образование слов» можно использовать следующий вид работы. Ребятам предлагае</w:t>
      </w:r>
      <w:r>
        <w:rPr>
          <w:rFonts w:ascii="PT Astra Serif" w:hAnsi="PT Astra Serif"/>
          <w:sz w:val="28"/>
          <w:szCs w:val="28"/>
        </w:rPr>
        <w:t xml:space="preserve">тся </w:t>
      </w:r>
      <w:r w:rsidRPr="00572E9F">
        <w:rPr>
          <w:rFonts w:ascii="PT Astra Serif" w:hAnsi="PT Astra Serif"/>
          <w:sz w:val="28"/>
          <w:szCs w:val="28"/>
        </w:rPr>
        <w:t>прочитать текст, выписать однокоренные слова и</w:t>
      </w:r>
      <w:r>
        <w:rPr>
          <w:rFonts w:ascii="PT Astra Serif" w:hAnsi="PT Astra Serif"/>
          <w:sz w:val="28"/>
          <w:szCs w:val="28"/>
        </w:rPr>
        <w:t xml:space="preserve"> формы слова, распределяя их по </w:t>
      </w:r>
      <w:r w:rsidRPr="00572E9F">
        <w:rPr>
          <w:rFonts w:ascii="PT Astra Serif" w:hAnsi="PT Astra Serif"/>
          <w:sz w:val="28"/>
          <w:szCs w:val="28"/>
        </w:rPr>
        <w:t>группам, выделяя графически морфемы.</w:t>
      </w:r>
    </w:p>
    <w:p w:rsidR="00014B52" w:rsidRPr="00572E9F" w:rsidRDefault="00014B52" w:rsidP="00572E9F">
      <w:pPr>
        <w:pStyle w:val="a8"/>
        <w:rPr>
          <w:rFonts w:ascii="PT Astra Serif" w:hAnsi="PT Astra Serif"/>
          <w:b/>
          <w:sz w:val="28"/>
          <w:szCs w:val="28"/>
        </w:rPr>
      </w:pPr>
      <w:r w:rsidRPr="00572E9F">
        <w:rPr>
          <w:rFonts w:ascii="PT Astra Serif" w:hAnsi="PT Astra Serif"/>
          <w:b/>
          <w:sz w:val="28"/>
          <w:szCs w:val="28"/>
        </w:rPr>
        <w:t>Прочитайте текст и выполните задание.</w:t>
      </w:r>
    </w:p>
    <w:p w:rsidR="00014B52" w:rsidRPr="00572E9F" w:rsidRDefault="00014B52" w:rsidP="00572E9F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572E9F">
        <w:rPr>
          <w:rFonts w:ascii="PT Astra Serif" w:hAnsi="PT Astra Serif"/>
          <w:sz w:val="28"/>
          <w:szCs w:val="28"/>
        </w:rPr>
        <w:t>Предвесеннее небо было синим. Ослепительно сверкали снега, и горело в</w:t>
      </w:r>
    </w:p>
    <w:p w:rsidR="00014B52" w:rsidRPr="00572E9F" w:rsidRDefault="00572E9F" w:rsidP="00572E9F">
      <w:pPr>
        <w:pStyle w:val="a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небесной сини косматое солнце… </w:t>
      </w:r>
      <w:r w:rsidR="00014B52" w:rsidRPr="00572E9F">
        <w:rPr>
          <w:rFonts w:ascii="PT Astra Serif" w:hAnsi="PT Astra Serif"/>
          <w:sz w:val="28"/>
          <w:szCs w:val="28"/>
        </w:rPr>
        <w:t>Поляна, вся залитая солнцем, светилась, сл</w:t>
      </w:r>
      <w:r>
        <w:rPr>
          <w:rFonts w:ascii="PT Astra Serif" w:hAnsi="PT Astra Serif"/>
          <w:sz w:val="28"/>
          <w:szCs w:val="28"/>
        </w:rPr>
        <w:t xml:space="preserve">овно из своей снежной глуби. Её </w:t>
      </w:r>
      <w:r w:rsidR="00014B52" w:rsidRPr="00572E9F">
        <w:rPr>
          <w:rFonts w:ascii="PT Astra Serif" w:hAnsi="PT Astra Serif"/>
          <w:sz w:val="28"/>
          <w:szCs w:val="28"/>
        </w:rPr>
        <w:t>белизна переходила в тени от опушки в небесную син</w:t>
      </w:r>
      <w:r>
        <w:rPr>
          <w:rFonts w:ascii="PT Astra Serif" w:hAnsi="PT Astra Serif"/>
          <w:sz w:val="28"/>
          <w:szCs w:val="28"/>
        </w:rPr>
        <w:t xml:space="preserve">ь. Жила, наслаждалась солнцем и </w:t>
      </w:r>
      <w:r w:rsidR="00014B52" w:rsidRPr="00572E9F">
        <w:rPr>
          <w:rFonts w:ascii="PT Astra Serif" w:hAnsi="PT Astra Serif"/>
          <w:sz w:val="28"/>
          <w:szCs w:val="28"/>
        </w:rPr>
        <w:t>пила поднебесную синеву на сосне каждая пара иголоч</w:t>
      </w:r>
      <w:r>
        <w:rPr>
          <w:rFonts w:ascii="PT Astra Serif" w:hAnsi="PT Astra Serif"/>
          <w:sz w:val="28"/>
          <w:szCs w:val="28"/>
        </w:rPr>
        <w:t xml:space="preserve">ек, ясно видимая в отдельности. </w:t>
      </w:r>
      <w:r w:rsidR="00014B52" w:rsidRPr="00572E9F">
        <w:rPr>
          <w:rFonts w:ascii="PT Astra Serif" w:hAnsi="PT Astra Serif"/>
          <w:sz w:val="28"/>
          <w:szCs w:val="28"/>
        </w:rPr>
        <w:t>Все иголочки дружно облепляли тонкий соснов</w:t>
      </w:r>
      <w:r>
        <w:rPr>
          <w:rFonts w:ascii="PT Astra Serif" w:hAnsi="PT Astra Serif"/>
          <w:sz w:val="28"/>
          <w:szCs w:val="28"/>
        </w:rPr>
        <w:t xml:space="preserve">ый пруток, и каждый был в своей </w:t>
      </w:r>
      <w:r w:rsidR="00014B52" w:rsidRPr="00572E9F">
        <w:rPr>
          <w:rFonts w:ascii="PT Astra Serif" w:hAnsi="PT Astra Serif"/>
          <w:sz w:val="28"/>
          <w:szCs w:val="28"/>
        </w:rPr>
        <w:t>сосновой лапке.</w:t>
      </w:r>
    </w:p>
    <w:p w:rsidR="00014B52" w:rsidRPr="00572E9F" w:rsidRDefault="00014B52" w:rsidP="00572E9F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572E9F">
        <w:rPr>
          <w:rFonts w:ascii="PT Astra Serif" w:hAnsi="PT Astra Serif"/>
          <w:sz w:val="28"/>
          <w:szCs w:val="28"/>
        </w:rPr>
        <w:t>По В. Белову</w:t>
      </w:r>
    </w:p>
    <w:p w:rsidR="003F5270" w:rsidRDefault="00014B52" w:rsidP="00572E9F">
      <w:pPr>
        <w:pStyle w:val="a8"/>
        <w:rPr>
          <w:rFonts w:ascii="PT Astra Serif" w:hAnsi="PT Astra Serif"/>
          <w:sz w:val="28"/>
          <w:szCs w:val="28"/>
        </w:rPr>
      </w:pPr>
      <w:r w:rsidRPr="00572E9F">
        <w:rPr>
          <w:rFonts w:ascii="PT Astra Serif" w:hAnsi="PT Astra Serif"/>
          <w:sz w:val="28"/>
          <w:szCs w:val="28"/>
        </w:rPr>
        <w:t>Выпишите из текста группы слов (укажите морфемы)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10"/>
        <w:gridCol w:w="5311"/>
      </w:tblGrid>
      <w:tr w:rsidR="00572E9F" w:rsidTr="00572E9F">
        <w:tc>
          <w:tcPr>
            <w:tcW w:w="5310" w:type="dxa"/>
          </w:tcPr>
          <w:p w:rsidR="00572E9F" w:rsidRPr="00572E9F" w:rsidRDefault="00572E9F" w:rsidP="00572E9F">
            <w:pPr>
              <w:pStyle w:val="a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Родствен</w:t>
            </w:r>
            <w:r w:rsidRPr="00572E9F">
              <w:rPr>
                <w:rFonts w:ascii="PT Astra Serif" w:hAnsi="PT Astra Serif"/>
                <w:sz w:val="28"/>
                <w:szCs w:val="28"/>
              </w:rPr>
              <w:t>ные слова</w:t>
            </w:r>
          </w:p>
          <w:p w:rsidR="00572E9F" w:rsidRPr="00572E9F" w:rsidRDefault="00572E9F" w:rsidP="00572E9F">
            <w:pPr>
              <w:pStyle w:val="a8"/>
              <w:rPr>
                <w:rFonts w:ascii="PT Astra Serif" w:hAnsi="PT Astra Serif"/>
                <w:sz w:val="28"/>
                <w:szCs w:val="28"/>
              </w:rPr>
            </w:pPr>
            <w:r w:rsidRPr="00572E9F">
              <w:rPr>
                <w:rFonts w:ascii="PT Astra Serif" w:hAnsi="PT Astra Serif"/>
                <w:sz w:val="28"/>
                <w:szCs w:val="28"/>
              </w:rPr>
              <w:t>(однокоренные)</w:t>
            </w:r>
          </w:p>
          <w:p w:rsidR="00572E9F" w:rsidRDefault="00572E9F" w:rsidP="00572E9F">
            <w:pPr>
              <w:pStyle w:val="a8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11" w:type="dxa"/>
          </w:tcPr>
          <w:p w:rsidR="00572E9F" w:rsidRDefault="00572E9F" w:rsidP="00572E9F">
            <w:pPr>
              <w:pStyle w:val="a8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72E9F" w:rsidTr="00572E9F">
        <w:tc>
          <w:tcPr>
            <w:tcW w:w="5310" w:type="dxa"/>
          </w:tcPr>
          <w:p w:rsidR="00572E9F" w:rsidRPr="00572E9F" w:rsidRDefault="00572E9F" w:rsidP="00572E9F">
            <w:pPr>
              <w:pStyle w:val="a8"/>
              <w:rPr>
                <w:rFonts w:ascii="PT Astra Serif" w:hAnsi="PT Astra Serif"/>
                <w:sz w:val="28"/>
                <w:szCs w:val="28"/>
              </w:rPr>
            </w:pPr>
            <w:r w:rsidRPr="00572E9F">
              <w:rPr>
                <w:rFonts w:ascii="PT Astra Serif" w:hAnsi="PT Astra Serif"/>
                <w:sz w:val="28"/>
                <w:szCs w:val="28"/>
              </w:rPr>
              <w:t>Формы</w:t>
            </w:r>
          </w:p>
          <w:p w:rsidR="00572E9F" w:rsidRPr="00572E9F" w:rsidRDefault="00572E9F" w:rsidP="00572E9F">
            <w:pPr>
              <w:pStyle w:val="a8"/>
              <w:rPr>
                <w:rFonts w:ascii="PT Astra Serif" w:hAnsi="PT Astra Serif"/>
                <w:sz w:val="28"/>
                <w:szCs w:val="28"/>
              </w:rPr>
            </w:pPr>
            <w:r w:rsidRPr="00572E9F">
              <w:rPr>
                <w:rFonts w:ascii="PT Astra Serif" w:hAnsi="PT Astra Serif"/>
                <w:sz w:val="28"/>
                <w:szCs w:val="28"/>
              </w:rPr>
              <w:t>слова</w:t>
            </w:r>
          </w:p>
          <w:p w:rsidR="00572E9F" w:rsidRDefault="00572E9F" w:rsidP="00572E9F">
            <w:pPr>
              <w:pStyle w:val="a8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11" w:type="dxa"/>
          </w:tcPr>
          <w:p w:rsidR="00572E9F" w:rsidRDefault="00572E9F" w:rsidP="00572E9F">
            <w:pPr>
              <w:pStyle w:val="a8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572E9F" w:rsidRDefault="00572E9F" w:rsidP="00572E9F">
      <w:pPr>
        <w:pStyle w:val="a8"/>
        <w:rPr>
          <w:rFonts w:ascii="PT Astra Serif" w:hAnsi="PT Astra Serif"/>
          <w:sz w:val="28"/>
          <w:szCs w:val="28"/>
        </w:rPr>
      </w:pPr>
    </w:p>
    <w:p w:rsidR="00572E9F" w:rsidRDefault="000B0EF3" w:rsidP="000B0EF3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0B0EF3">
        <w:rPr>
          <w:rFonts w:ascii="PT Astra Serif" w:hAnsi="PT Astra Serif"/>
          <w:sz w:val="28"/>
          <w:szCs w:val="28"/>
        </w:rPr>
        <w:t>Используемые на уроках приё</w:t>
      </w:r>
      <w:r>
        <w:rPr>
          <w:rFonts w:ascii="PT Astra Serif" w:hAnsi="PT Astra Serif"/>
          <w:sz w:val="28"/>
          <w:szCs w:val="28"/>
        </w:rPr>
        <w:t xml:space="preserve">мы и методы работы способствуют </w:t>
      </w:r>
      <w:r w:rsidRPr="000B0EF3">
        <w:rPr>
          <w:rFonts w:ascii="PT Astra Serif" w:hAnsi="PT Astra Serif"/>
          <w:sz w:val="28"/>
          <w:szCs w:val="28"/>
        </w:rPr>
        <w:t>развитию информационно-образов</w:t>
      </w:r>
      <w:r>
        <w:rPr>
          <w:rFonts w:ascii="PT Astra Serif" w:hAnsi="PT Astra Serif"/>
          <w:sz w:val="28"/>
          <w:szCs w:val="28"/>
        </w:rPr>
        <w:t xml:space="preserve">ательной среды, направленной на формирование </w:t>
      </w:r>
      <w:r w:rsidRPr="000B0EF3">
        <w:rPr>
          <w:rFonts w:ascii="PT Astra Serif" w:hAnsi="PT Astra Serif"/>
          <w:sz w:val="28"/>
          <w:szCs w:val="28"/>
        </w:rPr>
        <w:t>функциональной грамотности учащихся. Методы и</w:t>
      </w:r>
      <w:r>
        <w:rPr>
          <w:rFonts w:ascii="PT Astra Serif" w:hAnsi="PT Astra Serif"/>
          <w:sz w:val="28"/>
          <w:szCs w:val="28"/>
        </w:rPr>
        <w:t xml:space="preserve"> </w:t>
      </w:r>
      <w:r w:rsidRPr="000B0EF3">
        <w:rPr>
          <w:rFonts w:ascii="PT Astra Serif" w:hAnsi="PT Astra Serif"/>
          <w:sz w:val="28"/>
          <w:szCs w:val="28"/>
        </w:rPr>
        <w:t>приёмы лучше вводить постепенно, воспитывая у уча</w:t>
      </w:r>
      <w:r>
        <w:rPr>
          <w:rFonts w:ascii="PT Astra Serif" w:hAnsi="PT Astra Serif"/>
          <w:sz w:val="28"/>
          <w:szCs w:val="28"/>
        </w:rPr>
        <w:t xml:space="preserve">щихся культуру </w:t>
      </w:r>
      <w:r w:rsidRPr="000B0EF3">
        <w:rPr>
          <w:rFonts w:ascii="PT Astra Serif" w:hAnsi="PT Astra Serif"/>
          <w:sz w:val="28"/>
          <w:szCs w:val="28"/>
        </w:rPr>
        <w:t>дискуссии и сотрудничеств</w:t>
      </w:r>
      <w:r>
        <w:rPr>
          <w:rFonts w:ascii="PT Astra Serif" w:hAnsi="PT Astra Serif"/>
          <w:sz w:val="28"/>
          <w:szCs w:val="28"/>
        </w:rPr>
        <w:t xml:space="preserve">а; применять данные методики не </w:t>
      </w:r>
      <w:r w:rsidRPr="000B0EF3">
        <w:rPr>
          <w:rFonts w:ascii="PT Astra Serif" w:hAnsi="PT Astra Serif"/>
          <w:sz w:val="28"/>
          <w:szCs w:val="28"/>
        </w:rPr>
        <w:t>обязательно все на одном уроке,</w:t>
      </w:r>
      <w:r>
        <w:rPr>
          <w:rFonts w:ascii="PT Astra Serif" w:hAnsi="PT Astra Serif"/>
          <w:sz w:val="28"/>
          <w:szCs w:val="28"/>
        </w:rPr>
        <w:t xml:space="preserve"> главное, чтобы работа велась в </w:t>
      </w:r>
      <w:r w:rsidRPr="000B0EF3">
        <w:rPr>
          <w:rFonts w:ascii="PT Astra Serif" w:hAnsi="PT Astra Serif"/>
          <w:sz w:val="28"/>
          <w:szCs w:val="28"/>
        </w:rPr>
        <w:t>системе.</w:t>
      </w:r>
    </w:p>
    <w:p w:rsidR="00572E9F" w:rsidRPr="00572E9F" w:rsidRDefault="00572E9F">
      <w:pPr>
        <w:pStyle w:val="a8"/>
        <w:rPr>
          <w:rFonts w:ascii="PT Astra Serif" w:hAnsi="PT Astra Serif"/>
          <w:sz w:val="28"/>
          <w:szCs w:val="28"/>
        </w:rPr>
      </w:pPr>
    </w:p>
    <w:sectPr w:rsidR="00572E9F" w:rsidRPr="00572E9F" w:rsidSect="00572E9F">
      <w:pgSz w:w="11906" w:h="16838"/>
      <w:pgMar w:top="284" w:right="566" w:bottom="568" w:left="709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F8" w:rsidRDefault="00CB13F8" w:rsidP="003F5270">
      <w:pPr>
        <w:spacing w:line="240" w:lineRule="auto"/>
      </w:pPr>
      <w:r>
        <w:separator/>
      </w:r>
    </w:p>
  </w:endnote>
  <w:endnote w:type="continuationSeparator" w:id="0">
    <w:p w:rsidR="00CB13F8" w:rsidRDefault="00CB13F8" w:rsidP="003F5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CC"/>
    <w:family w:val="roman"/>
    <w:pitch w:val="variable"/>
  </w:font>
  <w:font w:name="PT Astra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F8" w:rsidRDefault="00CB13F8" w:rsidP="003F5270">
      <w:pPr>
        <w:spacing w:line="240" w:lineRule="auto"/>
      </w:pPr>
      <w:r>
        <w:separator/>
      </w:r>
    </w:p>
  </w:footnote>
  <w:footnote w:type="continuationSeparator" w:id="0">
    <w:p w:rsidR="00CB13F8" w:rsidRDefault="00CB13F8" w:rsidP="003F52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70"/>
    <w:rsid w:val="00014B52"/>
    <w:rsid w:val="000B0EF3"/>
    <w:rsid w:val="00205446"/>
    <w:rsid w:val="003A1BBD"/>
    <w:rsid w:val="003F5270"/>
    <w:rsid w:val="00572E9F"/>
    <w:rsid w:val="006A2183"/>
    <w:rsid w:val="006E1804"/>
    <w:rsid w:val="008B1A2A"/>
    <w:rsid w:val="009A7E78"/>
    <w:rsid w:val="00BA536A"/>
    <w:rsid w:val="00CB13F8"/>
    <w:rsid w:val="00D9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70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pacing w:after="0" w:line="218" w:lineRule="auto"/>
    </w:pPr>
    <w:rPr>
      <w:rFonts w:ascii="DejaVu Sans" w:eastAsia="Tahoma" w:hAnsi="DejaVu Sans" w:cs="Noto Sans"/>
      <w:color w:val="000000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270"/>
    <w:pPr>
      <w:tabs>
        <w:tab w:val="clear" w:pos="707"/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270"/>
    <w:rPr>
      <w:rFonts w:ascii="DejaVu Sans" w:eastAsia="Tahoma" w:hAnsi="DejaVu Sans" w:cs="Noto Sans"/>
      <w:color w:val="000000"/>
      <w:sz w:val="36"/>
      <w:szCs w:val="24"/>
    </w:rPr>
  </w:style>
  <w:style w:type="paragraph" w:customStyle="1" w:styleId="a5">
    <w:name w:val="Содержимое таблицы"/>
    <w:basedOn w:val="a"/>
    <w:qFormat/>
    <w:rsid w:val="003F5270"/>
    <w:pPr>
      <w:suppressLineNumbers/>
    </w:pPr>
  </w:style>
  <w:style w:type="paragraph" w:styleId="a6">
    <w:name w:val="footer"/>
    <w:basedOn w:val="a"/>
    <w:link w:val="a7"/>
    <w:uiPriority w:val="99"/>
    <w:unhideWhenUsed/>
    <w:rsid w:val="003F5270"/>
    <w:pPr>
      <w:tabs>
        <w:tab w:val="clear" w:pos="0"/>
        <w:tab w:val="clear" w:pos="707"/>
        <w:tab w:val="clear" w:pos="1414"/>
        <w:tab w:val="clear" w:pos="2122"/>
        <w:tab w:val="clear" w:pos="2830"/>
        <w:tab w:val="clear" w:pos="3537"/>
        <w:tab w:val="clear" w:pos="4245"/>
        <w:tab w:val="clear" w:pos="4952"/>
        <w:tab w:val="clear" w:pos="5660"/>
        <w:tab w:val="clear" w:pos="6367"/>
        <w:tab w:val="clear" w:pos="7075"/>
        <w:tab w:val="clear" w:pos="7782"/>
        <w:tab w:val="clear" w:pos="8490"/>
        <w:tab w:val="clear" w:pos="9197"/>
        <w:tab w:val="clear" w:pos="9905"/>
        <w:tab w:val="clear" w:pos="10612"/>
        <w:tab w:val="clear" w:pos="11320"/>
        <w:tab w:val="clear" w:pos="12027"/>
        <w:tab w:val="clear" w:pos="12735"/>
        <w:tab w:val="clear" w:pos="13442"/>
        <w:tab w:val="clear" w:pos="14150"/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5270"/>
    <w:rPr>
      <w:rFonts w:ascii="DejaVu Sans" w:eastAsia="Tahoma" w:hAnsi="DejaVu Sans" w:cs="Noto Sans"/>
      <w:color w:val="000000"/>
      <w:sz w:val="36"/>
      <w:szCs w:val="24"/>
    </w:rPr>
  </w:style>
  <w:style w:type="paragraph" w:styleId="a8">
    <w:name w:val="No Spacing"/>
    <w:uiPriority w:val="1"/>
    <w:qFormat/>
    <w:rsid w:val="00D9295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pacing w:after="0" w:line="240" w:lineRule="auto"/>
    </w:pPr>
    <w:rPr>
      <w:rFonts w:ascii="DejaVu Sans" w:eastAsia="Tahoma" w:hAnsi="DejaVu Sans" w:cs="Noto Sans"/>
      <w:color w:val="000000"/>
      <w:sz w:val="36"/>
      <w:szCs w:val="24"/>
    </w:rPr>
  </w:style>
  <w:style w:type="table" w:styleId="a9">
    <w:name w:val="Table Grid"/>
    <w:basedOn w:val="a1"/>
    <w:uiPriority w:val="39"/>
    <w:rsid w:val="00014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70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pacing w:after="0" w:line="218" w:lineRule="auto"/>
    </w:pPr>
    <w:rPr>
      <w:rFonts w:ascii="DejaVu Sans" w:eastAsia="Tahoma" w:hAnsi="DejaVu Sans" w:cs="Noto Sans"/>
      <w:color w:val="000000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270"/>
    <w:pPr>
      <w:tabs>
        <w:tab w:val="clear" w:pos="707"/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270"/>
    <w:rPr>
      <w:rFonts w:ascii="DejaVu Sans" w:eastAsia="Tahoma" w:hAnsi="DejaVu Sans" w:cs="Noto Sans"/>
      <w:color w:val="000000"/>
      <w:sz w:val="36"/>
      <w:szCs w:val="24"/>
    </w:rPr>
  </w:style>
  <w:style w:type="paragraph" w:customStyle="1" w:styleId="a5">
    <w:name w:val="Содержимое таблицы"/>
    <w:basedOn w:val="a"/>
    <w:qFormat/>
    <w:rsid w:val="003F5270"/>
    <w:pPr>
      <w:suppressLineNumbers/>
    </w:pPr>
  </w:style>
  <w:style w:type="paragraph" w:styleId="a6">
    <w:name w:val="footer"/>
    <w:basedOn w:val="a"/>
    <w:link w:val="a7"/>
    <w:uiPriority w:val="99"/>
    <w:unhideWhenUsed/>
    <w:rsid w:val="003F5270"/>
    <w:pPr>
      <w:tabs>
        <w:tab w:val="clear" w:pos="0"/>
        <w:tab w:val="clear" w:pos="707"/>
        <w:tab w:val="clear" w:pos="1414"/>
        <w:tab w:val="clear" w:pos="2122"/>
        <w:tab w:val="clear" w:pos="2830"/>
        <w:tab w:val="clear" w:pos="3537"/>
        <w:tab w:val="clear" w:pos="4245"/>
        <w:tab w:val="clear" w:pos="4952"/>
        <w:tab w:val="clear" w:pos="5660"/>
        <w:tab w:val="clear" w:pos="6367"/>
        <w:tab w:val="clear" w:pos="7075"/>
        <w:tab w:val="clear" w:pos="7782"/>
        <w:tab w:val="clear" w:pos="8490"/>
        <w:tab w:val="clear" w:pos="9197"/>
        <w:tab w:val="clear" w:pos="9905"/>
        <w:tab w:val="clear" w:pos="10612"/>
        <w:tab w:val="clear" w:pos="11320"/>
        <w:tab w:val="clear" w:pos="12027"/>
        <w:tab w:val="clear" w:pos="12735"/>
        <w:tab w:val="clear" w:pos="13442"/>
        <w:tab w:val="clear" w:pos="14150"/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5270"/>
    <w:rPr>
      <w:rFonts w:ascii="DejaVu Sans" w:eastAsia="Tahoma" w:hAnsi="DejaVu Sans" w:cs="Noto Sans"/>
      <w:color w:val="000000"/>
      <w:sz w:val="36"/>
      <w:szCs w:val="24"/>
    </w:rPr>
  </w:style>
  <w:style w:type="paragraph" w:styleId="a8">
    <w:name w:val="No Spacing"/>
    <w:uiPriority w:val="1"/>
    <w:qFormat/>
    <w:rsid w:val="00D9295A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pacing w:after="0" w:line="240" w:lineRule="auto"/>
    </w:pPr>
    <w:rPr>
      <w:rFonts w:ascii="DejaVu Sans" w:eastAsia="Tahoma" w:hAnsi="DejaVu Sans" w:cs="Noto Sans"/>
      <w:color w:val="000000"/>
      <w:sz w:val="36"/>
      <w:szCs w:val="24"/>
    </w:rPr>
  </w:style>
  <w:style w:type="table" w:styleId="a9">
    <w:name w:val="Table Grid"/>
    <w:basedOn w:val="a1"/>
    <w:uiPriority w:val="39"/>
    <w:rsid w:val="00014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ZAM-UVR</cp:lastModifiedBy>
  <cp:revision>3</cp:revision>
  <dcterms:created xsi:type="dcterms:W3CDTF">2024-11-10T06:08:00Z</dcterms:created>
  <dcterms:modified xsi:type="dcterms:W3CDTF">2024-11-27T10:05:00Z</dcterms:modified>
</cp:coreProperties>
</file>